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D866C3" w:rsidRPr="007A01FD" w:rsidRDefault="00D866C3" w:rsidP="00D866C3">
      <w:pPr>
        <w:jc w:val="center"/>
        <w:rPr>
          <w:rFonts w:cstheme="minorHAnsi"/>
          <w:sz w:val="24"/>
          <w:szCs w:val="24"/>
        </w:rPr>
      </w:pPr>
      <w:r>
        <w:rPr>
          <w:noProof/>
          <w:lang w:val="en-US"/>
        </w:rPr>
        <w:drawing>
          <wp:inline distT="0" distB="0" distL="0" distR="0" wp14:anchorId="39C9810A" wp14:editId="76C42145">
            <wp:extent cx="3057525" cy="1929793"/>
            <wp:effectExtent l="0" t="0" r="0" b="0"/>
            <wp:docPr id="129429100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3057525" cy="1929793"/>
                    </a:xfrm>
                    <a:prstGeom prst="rect">
                      <a:avLst/>
                    </a:prstGeom>
                  </pic:spPr>
                </pic:pic>
              </a:graphicData>
            </a:graphic>
          </wp:inline>
        </w:drawing>
      </w:r>
    </w:p>
    <w:p w14:paraId="46A6582C" w14:textId="77777777" w:rsidR="00D866C3" w:rsidRPr="006D4AD6" w:rsidRDefault="00D866C3" w:rsidP="00D866C3">
      <w:pPr>
        <w:pStyle w:val="Heading1"/>
        <w:jc w:val="center"/>
        <w:rPr>
          <w:rFonts w:asciiTheme="minorHAnsi" w:hAnsiTheme="minorHAnsi" w:cstheme="minorHAnsi"/>
          <w:sz w:val="36"/>
          <w:szCs w:val="36"/>
          <w:lang w:eastAsia="en-AU"/>
        </w:rPr>
      </w:pPr>
      <w:r>
        <w:rPr>
          <w:rFonts w:asciiTheme="minorHAnsi" w:hAnsiTheme="minorHAnsi" w:cstheme="minorHAnsi"/>
          <w:sz w:val="36"/>
          <w:szCs w:val="36"/>
          <w:lang w:eastAsia="en-AU"/>
        </w:rPr>
        <w:t>POLICY TEMPLATE</w:t>
      </w:r>
    </w:p>
    <w:p w14:paraId="165E7666" w14:textId="77777777" w:rsidR="00D866C3" w:rsidRDefault="00D233F1" w:rsidP="00D866C3">
      <w:pPr>
        <w:pStyle w:val="Heading1"/>
        <w:jc w:val="center"/>
        <w:rPr>
          <w:rFonts w:asciiTheme="minorHAnsi" w:hAnsiTheme="minorHAnsi" w:cstheme="minorHAnsi"/>
          <w:lang w:eastAsia="en-AU"/>
        </w:rPr>
      </w:pPr>
      <w:r>
        <w:rPr>
          <w:rFonts w:asciiTheme="minorHAnsi" w:hAnsiTheme="minorHAnsi" w:cstheme="minorHAnsi"/>
          <w:lang w:eastAsia="en-AU"/>
        </w:rPr>
        <w:t>Fundraising</w:t>
      </w:r>
    </w:p>
    <w:p w14:paraId="0A37501D" w14:textId="77777777" w:rsidR="00D866C3" w:rsidRPr="00834FC5" w:rsidRDefault="00D866C3" w:rsidP="00D866C3">
      <w:pPr>
        <w:rPr>
          <w:sz w:val="20"/>
          <w:lang w:eastAsia="en-AU"/>
        </w:rPr>
      </w:pPr>
    </w:p>
    <w:tbl>
      <w:tblPr>
        <w:tblStyle w:val="TableGrid"/>
        <w:tblW w:w="9322" w:type="dxa"/>
        <w:tblLook w:val="01E0" w:firstRow="1" w:lastRow="1" w:firstColumn="1" w:lastColumn="1" w:noHBand="0" w:noVBand="0"/>
      </w:tblPr>
      <w:tblGrid>
        <w:gridCol w:w="9322"/>
      </w:tblGrid>
      <w:tr w:rsidR="00D866C3" w:rsidRPr="00834FC5" w14:paraId="7DFD1513" w14:textId="77777777" w:rsidTr="3833CDC9">
        <w:trPr>
          <w:trHeight w:val="3420"/>
        </w:trPr>
        <w:tc>
          <w:tcPr>
            <w:tcW w:w="9322" w:type="dxa"/>
            <w:tcBorders>
              <w:top w:val="single" w:sz="4" w:space="0" w:color="auto"/>
              <w:left w:val="single" w:sz="4" w:space="0" w:color="auto"/>
              <w:bottom w:val="single" w:sz="4" w:space="0" w:color="auto"/>
              <w:right w:val="single" w:sz="4" w:space="0" w:color="auto"/>
            </w:tcBorders>
          </w:tcPr>
          <w:p w14:paraId="53779F92" w14:textId="77777777" w:rsidR="00D866C3" w:rsidRPr="00FC4269" w:rsidRDefault="3833CDC9" w:rsidP="3833CDC9">
            <w:pPr>
              <w:rPr>
                <w:rFonts w:asciiTheme="minorHAnsi" w:eastAsiaTheme="minorEastAsia" w:hAnsiTheme="minorHAnsi" w:cstheme="minorBidi"/>
                <w:sz w:val="24"/>
                <w:szCs w:val="24"/>
                <w:lang w:eastAsia="en-US"/>
              </w:rPr>
            </w:pPr>
            <w:r w:rsidRPr="3833CDC9">
              <w:rPr>
                <w:rFonts w:asciiTheme="minorHAnsi" w:eastAsiaTheme="minorEastAsia" w:hAnsiTheme="minorHAnsi" w:cstheme="minorBidi"/>
                <w:b/>
                <w:bCs/>
                <w:i/>
                <w:iCs/>
                <w:sz w:val="24"/>
                <w:szCs w:val="24"/>
              </w:rPr>
              <w:t>Preface:</w:t>
            </w:r>
            <w:r w:rsidRPr="3833CDC9">
              <w:rPr>
                <w:rFonts w:asciiTheme="minorHAnsi" w:eastAsiaTheme="minorEastAsia" w:hAnsiTheme="minorHAnsi" w:cstheme="minorBidi"/>
                <w:sz w:val="24"/>
                <w:szCs w:val="24"/>
              </w:rPr>
              <w:t xml:space="preserve"> This policy template has been developed as a tool to assist signatory organisations to develop policy to meet their obligations relating to the </w:t>
            </w:r>
            <w:r w:rsidRPr="3833CDC9">
              <w:rPr>
                <w:rFonts w:asciiTheme="minorHAnsi" w:eastAsiaTheme="minorEastAsia" w:hAnsiTheme="minorHAnsi" w:cstheme="minorBidi"/>
                <w:b/>
                <w:bCs/>
                <w:sz w:val="24"/>
                <w:szCs w:val="24"/>
              </w:rPr>
              <w:t>Principle C.3 and subsections</w:t>
            </w:r>
            <w:r w:rsidRPr="3833CDC9">
              <w:rPr>
                <w:rFonts w:asciiTheme="minorHAnsi" w:eastAsiaTheme="minorEastAsia" w:hAnsiTheme="minorHAnsi" w:cstheme="minorBidi"/>
                <w:sz w:val="24"/>
                <w:szCs w:val="24"/>
              </w:rPr>
              <w:t xml:space="preserve"> of the CID Code of Conduct. </w:t>
            </w:r>
            <w:r w:rsidR="00D866C3">
              <w:br/>
            </w:r>
            <w:r w:rsidRPr="3833CDC9">
              <w:rPr>
                <w:rFonts w:asciiTheme="minorHAnsi" w:eastAsiaTheme="minorEastAsia" w:hAnsiTheme="minorHAnsi" w:cstheme="minorBidi"/>
                <w:sz w:val="24"/>
                <w:szCs w:val="24"/>
              </w:rPr>
              <w:t xml:space="preserve">Signatory organisations should ensure that any policy that is developed reflects its own organisation’s philosophies and principles. The examples contained within this tool are only provided as prompts for signatory organisations to develop a more nuanced policy that best reflects their own approach and practices. </w:t>
            </w:r>
            <w:r w:rsidR="00D866C3">
              <w:br/>
            </w:r>
            <w:r w:rsidRPr="3833CDC9">
              <w:rPr>
                <w:rFonts w:asciiTheme="minorHAnsi" w:eastAsiaTheme="minorEastAsia" w:hAnsiTheme="minorHAnsi" w:cstheme="minorBidi"/>
                <w:sz w:val="24"/>
                <w:szCs w:val="24"/>
              </w:rPr>
              <w:t xml:space="preserve">It should also be noted that the policy format is provided as an </w:t>
            </w:r>
            <w:r w:rsidRPr="3833CDC9">
              <w:rPr>
                <w:rFonts w:asciiTheme="minorHAnsi" w:eastAsiaTheme="minorEastAsia" w:hAnsiTheme="minorHAnsi" w:cstheme="minorBidi"/>
                <w:i/>
                <w:iCs/>
                <w:sz w:val="24"/>
                <w:szCs w:val="24"/>
              </w:rPr>
              <w:t>example</w:t>
            </w:r>
            <w:r w:rsidRPr="3833CDC9">
              <w:rPr>
                <w:rFonts w:asciiTheme="minorHAnsi" w:eastAsiaTheme="minorEastAsia" w:hAnsiTheme="minorHAnsi" w:cstheme="minorBidi"/>
                <w:sz w:val="24"/>
                <w:szCs w:val="24"/>
              </w:rPr>
              <w:t xml:space="preserve"> and that this format is </w:t>
            </w:r>
            <w:r w:rsidRPr="3833CDC9">
              <w:rPr>
                <w:rFonts w:asciiTheme="minorHAnsi" w:eastAsiaTheme="minorEastAsia" w:hAnsiTheme="minorHAnsi" w:cstheme="minorBidi"/>
                <w:sz w:val="24"/>
                <w:szCs w:val="24"/>
                <w:u w:val="single"/>
              </w:rPr>
              <w:t>not</w:t>
            </w:r>
            <w:r w:rsidRPr="3833CDC9">
              <w:rPr>
                <w:rFonts w:asciiTheme="minorHAnsi" w:eastAsiaTheme="minorEastAsia" w:hAnsiTheme="minorHAnsi" w:cstheme="minorBidi"/>
                <w:sz w:val="24"/>
                <w:szCs w:val="24"/>
              </w:rPr>
              <w:t xml:space="preserve"> required to meet CID Code of Conduct obligations. Signatory organisations may submit a policy in a format that is most appropriate to their own organisation. </w:t>
            </w:r>
          </w:p>
        </w:tc>
      </w:tr>
    </w:tbl>
    <w:p w14:paraId="0C081BB8" w14:textId="77777777" w:rsidR="00D866C3" w:rsidRPr="00200BF5" w:rsidRDefault="00D866C3" w:rsidP="00D866C3">
      <w:pPr>
        <w:pStyle w:val="Style3"/>
      </w:pPr>
      <w:r w:rsidRPr="00D73E81">
        <w:rPr>
          <w:lang w:val="en-NZ"/>
        </w:rPr>
        <w:t xml:space="preserve"> Title of the Policy Document</w:t>
      </w:r>
    </w:p>
    <w:p w14:paraId="0F1F3681" w14:textId="55FC4AC1" w:rsidR="00D866C3" w:rsidRPr="005B62C6" w:rsidRDefault="00D866C3" w:rsidP="00D866C3">
      <w:pPr>
        <w:autoSpaceDE w:val="0"/>
        <w:autoSpaceDN w:val="0"/>
        <w:adjustRightInd w:val="0"/>
        <w:spacing w:before="120"/>
        <w:rPr>
          <w:rFonts w:cstheme="minorHAnsi"/>
          <w:sz w:val="24"/>
          <w:szCs w:val="24"/>
          <w:lang w:eastAsia="en-AU"/>
        </w:rPr>
      </w:pPr>
      <w:r w:rsidRPr="005B62C6">
        <w:rPr>
          <w:rFonts w:cstheme="minorHAnsi"/>
          <w:sz w:val="24"/>
          <w:szCs w:val="24"/>
          <w:lang w:val="en-NZ" w:eastAsia="en-AU"/>
        </w:rPr>
        <w:t xml:space="preserve">The title should make </w:t>
      </w:r>
      <w:r w:rsidR="005B62C6" w:rsidRPr="005B62C6">
        <w:rPr>
          <w:rFonts w:cstheme="minorHAnsi"/>
          <w:sz w:val="24"/>
          <w:szCs w:val="24"/>
          <w:lang w:val="en-NZ" w:eastAsia="en-AU"/>
        </w:rPr>
        <w:t>clear the intent of the policy.</w:t>
      </w:r>
    </w:p>
    <w:p w14:paraId="38DB29D1" w14:textId="77777777" w:rsidR="00D866C3" w:rsidRPr="007A01FD" w:rsidRDefault="00D866C3" w:rsidP="00D866C3">
      <w:pPr>
        <w:autoSpaceDE w:val="0"/>
        <w:autoSpaceDN w:val="0"/>
        <w:adjustRightInd w:val="0"/>
        <w:spacing w:after="120"/>
        <w:rPr>
          <w:rFonts w:cstheme="minorHAnsi"/>
          <w:b/>
          <w:i/>
          <w:sz w:val="24"/>
          <w:szCs w:val="24"/>
          <w:lang w:eastAsia="en-AU"/>
        </w:rPr>
      </w:pPr>
      <w:r w:rsidRPr="007A01FD">
        <w:rPr>
          <w:rFonts w:cstheme="minorHAnsi"/>
          <w:b/>
          <w:i/>
          <w:sz w:val="24"/>
          <w:szCs w:val="24"/>
          <w:lang w:eastAsia="en-AU"/>
        </w:rPr>
        <w:t xml:space="preserve">Example: </w:t>
      </w:r>
    </w:p>
    <w:p w14:paraId="79250003" w14:textId="77777777" w:rsidR="00D866C3" w:rsidRDefault="00390B26" w:rsidP="00D866C3">
      <w:pPr>
        <w:autoSpaceDE w:val="0"/>
        <w:autoSpaceDN w:val="0"/>
        <w:adjustRightInd w:val="0"/>
        <w:rPr>
          <w:rFonts w:cstheme="minorHAnsi"/>
          <w:sz w:val="24"/>
          <w:szCs w:val="24"/>
          <w:lang w:eastAsia="en-AU"/>
        </w:rPr>
      </w:pPr>
      <w:r w:rsidRPr="0001653E">
        <w:rPr>
          <w:rFonts w:cstheme="minorHAnsi"/>
          <w:i/>
          <w:sz w:val="24"/>
          <w:szCs w:val="24"/>
          <w:lang w:eastAsia="en-AU"/>
        </w:rPr>
        <w:t>[ORGANISATION]</w:t>
      </w:r>
      <w:r w:rsidR="00D866C3" w:rsidRPr="00941D81">
        <w:rPr>
          <w:rFonts w:cstheme="minorHAnsi"/>
          <w:sz w:val="24"/>
          <w:szCs w:val="24"/>
          <w:lang w:eastAsia="en-AU"/>
        </w:rPr>
        <w:t xml:space="preserve"> </w:t>
      </w:r>
      <w:r w:rsidR="00D233F1">
        <w:rPr>
          <w:rFonts w:cstheme="minorHAnsi"/>
          <w:sz w:val="24"/>
          <w:szCs w:val="24"/>
          <w:lang w:eastAsia="en-AU"/>
        </w:rPr>
        <w:t xml:space="preserve">Fundraising </w:t>
      </w:r>
      <w:r w:rsidR="00D866C3" w:rsidRPr="00941D81">
        <w:rPr>
          <w:rFonts w:cstheme="minorHAnsi"/>
          <w:sz w:val="24"/>
          <w:szCs w:val="24"/>
          <w:lang w:eastAsia="en-AU"/>
        </w:rPr>
        <w:t xml:space="preserve">Policy  </w:t>
      </w:r>
    </w:p>
    <w:p w14:paraId="3FD5B5D7" w14:textId="04ADCDDA" w:rsidR="005B62C6" w:rsidRDefault="005B62C6" w:rsidP="005B62C6">
      <w:pPr>
        <w:autoSpaceDE w:val="0"/>
        <w:autoSpaceDN w:val="0"/>
        <w:adjustRightInd w:val="0"/>
        <w:rPr>
          <w:rFonts w:cstheme="minorHAnsi"/>
          <w:sz w:val="24"/>
          <w:szCs w:val="24"/>
          <w:lang w:eastAsia="en-AU"/>
        </w:rPr>
      </w:pPr>
      <w:r w:rsidRPr="0001653E">
        <w:rPr>
          <w:rFonts w:cstheme="minorHAnsi"/>
          <w:i/>
          <w:sz w:val="24"/>
          <w:szCs w:val="24"/>
          <w:lang w:eastAsia="en-AU"/>
        </w:rPr>
        <w:t>[ORGANISATION]</w:t>
      </w:r>
      <w:r w:rsidRPr="00941D81">
        <w:rPr>
          <w:rFonts w:cstheme="minorHAnsi"/>
          <w:sz w:val="24"/>
          <w:szCs w:val="24"/>
          <w:lang w:eastAsia="en-AU"/>
        </w:rPr>
        <w:t xml:space="preserve"> </w:t>
      </w:r>
      <w:r>
        <w:rPr>
          <w:rFonts w:cstheme="minorHAnsi"/>
          <w:sz w:val="24"/>
          <w:szCs w:val="24"/>
          <w:lang w:eastAsia="en-AU"/>
        </w:rPr>
        <w:t xml:space="preserve">Fundraising &amp; Marketing </w:t>
      </w:r>
      <w:r w:rsidRPr="00941D81">
        <w:rPr>
          <w:rFonts w:cstheme="minorHAnsi"/>
          <w:sz w:val="24"/>
          <w:szCs w:val="24"/>
          <w:lang w:eastAsia="en-AU"/>
        </w:rPr>
        <w:t xml:space="preserve">Policy  </w:t>
      </w:r>
    </w:p>
    <w:p w14:paraId="4ACCC0C1" w14:textId="77777777" w:rsidR="005B62C6" w:rsidRDefault="005B62C6" w:rsidP="00D866C3">
      <w:pPr>
        <w:autoSpaceDE w:val="0"/>
        <w:autoSpaceDN w:val="0"/>
        <w:adjustRightInd w:val="0"/>
        <w:rPr>
          <w:rFonts w:cstheme="minorHAnsi"/>
          <w:sz w:val="24"/>
          <w:szCs w:val="24"/>
          <w:lang w:eastAsia="en-AU"/>
        </w:rPr>
      </w:pPr>
    </w:p>
    <w:p w14:paraId="68108C49" w14:textId="77777777" w:rsidR="006859A4" w:rsidRDefault="006859A4" w:rsidP="00D866C3">
      <w:pPr>
        <w:autoSpaceDE w:val="0"/>
        <w:autoSpaceDN w:val="0"/>
        <w:adjustRightInd w:val="0"/>
        <w:rPr>
          <w:rFonts w:cstheme="minorHAnsi"/>
          <w:sz w:val="24"/>
          <w:szCs w:val="24"/>
          <w:lang w:eastAsia="en-AU"/>
        </w:rPr>
      </w:pPr>
      <w:r>
        <w:rPr>
          <w:rFonts w:cstheme="minorHAnsi"/>
          <w:sz w:val="24"/>
          <w:szCs w:val="24"/>
          <w:lang w:eastAsia="en-AU"/>
        </w:rPr>
        <w:t xml:space="preserve">This policy will be reviewed triennially, and details recorded as below. </w:t>
      </w:r>
    </w:p>
    <w:tbl>
      <w:tblPr>
        <w:tblStyle w:val="TableGrid"/>
        <w:tblW w:w="0" w:type="auto"/>
        <w:tblLook w:val="04A0" w:firstRow="1" w:lastRow="0" w:firstColumn="1" w:lastColumn="0" w:noHBand="0" w:noVBand="1"/>
      </w:tblPr>
      <w:tblGrid>
        <w:gridCol w:w="988"/>
        <w:gridCol w:w="1262"/>
        <w:gridCol w:w="1827"/>
        <w:gridCol w:w="1197"/>
        <w:gridCol w:w="1545"/>
        <w:gridCol w:w="2197"/>
      </w:tblGrid>
      <w:tr w:rsidR="006859A4" w14:paraId="63F384FC" w14:textId="77777777" w:rsidTr="006859A4">
        <w:trPr>
          <w:trHeight w:val="441"/>
        </w:trPr>
        <w:tc>
          <w:tcPr>
            <w:tcW w:w="988" w:type="dxa"/>
            <w:shd w:val="clear" w:color="auto" w:fill="F2F2F2" w:themeFill="background1" w:themeFillShade="F2"/>
            <w:vAlign w:val="center"/>
          </w:tcPr>
          <w:p w14:paraId="6B814A1E" w14:textId="77777777" w:rsidR="006859A4" w:rsidRPr="006859A4" w:rsidRDefault="006859A4" w:rsidP="006859A4">
            <w:pPr>
              <w:autoSpaceDE w:val="0"/>
              <w:autoSpaceDN w:val="0"/>
              <w:adjustRightInd w:val="0"/>
              <w:jc w:val="center"/>
              <w:rPr>
                <w:rFonts w:asciiTheme="minorHAnsi" w:hAnsiTheme="minorHAnsi" w:cstheme="minorHAnsi"/>
                <w:b/>
                <w:bCs/>
                <w:sz w:val="24"/>
                <w:szCs w:val="24"/>
                <w:lang w:val="en-NZ"/>
              </w:rPr>
            </w:pPr>
            <w:r w:rsidRPr="006859A4">
              <w:rPr>
                <w:rFonts w:asciiTheme="minorHAnsi" w:hAnsiTheme="minorHAnsi" w:cstheme="minorHAnsi"/>
                <w:b/>
                <w:bCs/>
                <w:sz w:val="24"/>
                <w:szCs w:val="24"/>
                <w:lang w:val="en-NZ"/>
              </w:rPr>
              <w:t>Version</w:t>
            </w:r>
          </w:p>
        </w:tc>
        <w:tc>
          <w:tcPr>
            <w:tcW w:w="1275" w:type="dxa"/>
            <w:shd w:val="clear" w:color="auto" w:fill="F2F2F2" w:themeFill="background1" w:themeFillShade="F2"/>
            <w:vAlign w:val="center"/>
          </w:tcPr>
          <w:p w14:paraId="491072FA" w14:textId="77777777" w:rsidR="006859A4" w:rsidRPr="006859A4" w:rsidRDefault="006859A4" w:rsidP="006859A4">
            <w:pPr>
              <w:autoSpaceDE w:val="0"/>
              <w:autoSpaceDN w:val="0"/>
              <w:adjustRightInd w:val="0"/>
              <w:jc w:val="center"/>
              <w:rPr>
                <w:rFonts w:asciiTheme="minorHAnsi" w:hAnsiTheme="minorHAnsi" w:cstheme="minorHAnsi"/>
                <w:b/>
                <w:bCs/>
                <w:sz w:val="24"/>
                <w:szCs w:val="24"/>
                <w:lang w:val="en-NZ"/>
              </w:rPr>
            </w:pPr>
            <w:r w:rsidRPr="006859A4">
              <w:rPr>
                <w:rFonts w:asciiTheme="minorHAnsi" w:hAnsiTheme="minorHAnsi" w:cstheme="minorHAnsi"/>
                <w:b/>
                <w:bCs/>
                <w:sz w:val="24"/>
                <w:szCs w:val="24"/>
                <w:lang w:val="en-NZ"/>
              </w:rPr>
              <w:t>Date</w:t>
            </w:r>
          </w:p>
        </w:tc>
        <w:tc>
          <w:tcPr>
            <w:tcW w:w="1843" w:type="dxa"/>
            <w:shd w:val="clear" w:color="auto" w:fill="F2F2F2" w:themeFill="background1" w:themeFillShade="F2"/>
            <w:vAlign w:val="center"/>
          </w:tcPr>
          <w:p w14:paraId="0A7E20E4" w14:textId="77777777" w:rsidR="006859A4" w:rsidRPr="006859A4" w:rsidRDefault="006859A4" w:rsidP="006859A4">
            <w:pPr>
              <w:autoSpaceDE w:val="0"/>
              <w:autoSpaceDN w:val="0"/>
              <w:adjustRightInd w:val="0"/>
              <w:jc w:val="center"/>
              <w:rPr>
                <w:rFonts w:asciiTheme="minorHAnsi" w:hAnsiTheme="minorHAnsi" w:cstheme="minorHAnsi"/>
                <w:b/>
                <w:bCs/>
                <w:sz w:val="24"/>
                <w:szCs w:val="24"/>
                <w:lang w:val="en-NZ"/>
              </w:rPr>
            </w:pPr>
            <w:r w:rsidRPr="006859A4">
              <w:rPr>
                <w:rFonts w:asciiTheme="minorHAnsi" w:hAnsiTheme="minorHAnsi" w:cstheme="minorHAnsi"/>
                <w:b/>
                <w:bCs/>
                <w:sz w:val="24"/>
                <w:szCs w:val="24"/>
                <w:lang w:val="en-NZ"/>
              </w:rPr>
              <w:t>Author/s</w:t>
            </w:r>
          </w:p>
        </w:tc>
        <w:tc>
          <w:tcPr>
            <w:tcW w:w="1134" w:type="dxa"/>
            <w:shd w:val="clear" w:color="auto" w:fill="F2F2F2" w:themeFill="background1" w:themeFillShade="F2"/>
            <w:vAlign w:val="center"/>
          </w:tcPr>
          <w:p w14:paraId="344E8418" w14:textId="77777777" w:rsidR="006859A4" w:rsidRPr="006859A4" w:rsidRDefault="006859A4" w:rsidP="006859A4">
            <w:pPr>
              <w:autoSpaceDE w:val="0"/>
              <w:autoSpaceDN w:val="0"/>
              <w:adjustRightInd w:val="0"/>
              <w:jc w:val="center"/>
              <w:rPr>
                <w:rFonts w:asciiTheme="minorHAnsi" w:hAnsiTheme="minorHAnsi" w:cstheme="minorHAnsi"/>
                <w:b/>
                <w:bCs/>
                <w:sz w:val="24"/>
                <w:szCs w:val="24"/>
                <w:lang w:val="en-NZ"/>
              </w:rPr>
            </w:pPr>
            <w:r w:rsidRPr="006859A4">
              <w:rPr>
                <w:rFonts w:asciiTheme="minorHAnsi" w:hAnsiTheme="minorHAnsi" w:cstheme="minorHAnsi"/>
                <w:b/>
                <w:bCs/>
                <w:sz w:val="24"/>
                <w:szCs w:val="24"/>
                <w:lang w:val="en-NZ"/>
              </w:rPr>
              <w:t>Approved by</w:t>
            </w:r>
          </w:p>
        </w:tc>
        <w:tc>
          <w:tcPr>
            <w:tcW w:w="1559" w:type="dxa"/>
            <w:shd w:val="clear" w:color="auto" w:fill="F2F2F2" w:themeFill="background1" w:themeFillShade="F2"/>
            <w:vAlign w:val="center"/>
          </w:tcPr>
          <w:p w14:paraId="2030FFB8" w14:textId="77777777" w:rsidR="006859A4" w:rsidRPr="006859A4" w:rsidRDefault="006859A4" w:rsidP="006859A4">
            <w:pPr>
              <w:autoSpaceDE w:val="0"/>
              <w:autoSpaceDN w:val="0"/>
              <w:adjustRightInd w:val="0"/>
              <w:jc w:val="center"/>
              <w:rPr>
                <w:rFonts w:asciiTheme="minorHAnsi" w:hAnsiTheme="minorHAnsi" w:cstheme="minorHAnsi"/>
                <w:b/>
                <w:bCs/>
                <w:sz w:val="24"/>
                <w:szCs w:val="24"/>
                <w:lang w:val="en-NZ"/>
              </w:rPr>
            </w:pPr>
            <w:r w:rsidRPr="006859A4">
              <w:rPr>
                <w:rFonts w:asciiTheme="minorHAnsi" w:hAnsiTheme="minorHAnsi" w:cstheme="minorHAnsi"/>
                <w:b/>
                <w:bCs/>
                <w:sz w:val="24"/>
                <w:szCs w:val="24"/>
                <w:lang w:val="en-NZ"/>
              </w:rPr>
              <w:t>Review Date</w:t>
            </w:r>
          </w:p>
        </w:tc>
        <w:tc>
          <w:tcPr>
            <w:tcW w:w="2217" w:type="dxa"/>
            <w:shd w:val="clear" w:color="auto" w:fill="F2F2F2" w:themeFill="background1" w:themeFillShade="F2"/>
            <w:vAlign w:val="center"/>
          </w:tcPr>
          <w:p w14:paraId="3CB4E697" w14:textId="77777777" w:rsidR="006859A4" w:rsidRPr="006859A4" w:rsidRDefault="006859A4" w:rsidP="006859A4">
            <w:pPr>
              <w:autoSpaceDE w:val="0"/>
              <w:autoSpaceDN w:val="0"/>
              <w:adjustRightInd w:val="0"/>
              <w:jc w:val="center"/>
              <w:rPr>
                <w:rFonts w:asciiTheme="minorHAnsi" w:hAnsiTheme="minorHAnsi" w:cstheme="minorHAnsi"/>
                <w:b/>
                <w:bCs/>
                <w:sz w:val="24"/>
                <w:szCs w:val="24"/>
                <w:lang w:val="en-NZ"/>
              </w:rPr>
            </w:pPr>
            <w:r w:rsidRPr="006859A4">
              <w:rPr>
                <w:rFonts w:asciiTheme="minorHAnsi" w:hAnsiTheme="minorHAnsi" w:cstheme="minorHAnsi"/>
                <w:b/>
                <w:bCs/>
                <w:sz w:val="24"/>
                <w:szCs w:val="24"/>
                <w:lang w:val="en-NZ"/>
              </w:rPr>
              <w:t>Comments</w:t>
            </w:r>
          </w:p>
        </w:tc>
      </w:tr>
      <w:tr w:rsidR="006859A4" w14:paraId="6AB4CA32" w14:textId="77777777" w:rsidTr="006859A4">
        <w:tc>
          <w:tcPr>
            <w:tcW w:w="988" w:type="dxa"/>
          </w:tcPr>
          <w:p w14:paraId="25C8A97C" w14:textId="77777777" w:rsidR="006859A4" w:rsidRPr="006859A4" w:rsidRDefault="006859A4" w:rsidP="00D866C3">
            <w:pPr>
              <w:autoSpaceDE w:val="0"/>
              <w:autoSpaceDN w:val="0"/>
              <w:adjustRightInd w:val="0"/>
              <w:rPr>
                <w:rFonts w:asciiTheme="minorHAnsi" w:hAnsiTheme="minorHAnsi" w:cstheme="minorHAnsi"/>
                <w:bCs/>
                <w:color w:val="808080" w:themeColor="background1" w:themeShade="80"/>
                <w:sz w:val="24"/>
                <w:szCs w:val="24"/>
                <w:lang w:val="en-NZ"/>
              </w:rPr>
            </w:pPr>
            <w:r w:rsidRPr="006859A4">
              <w:rPr>
                <w:rFonts w:asciiTheme="minorHAnsi" w:hAnsiTheme="minorHAnsi" w:cstheme="minorHAnsi"/>
                <w:bCs/>
                <w:color w:val="808080" w:themeColor="background1" w:themeShade="80"/>
                <w:sz w:val="24"/>
                <w:szCs w:val="24"/>
                <w:lang w:val="en-NZ"/>
              </w:rPr>
              <w:lastRenderedPageBreak/>
              <w:t>V1</w:t>
            </w:r>
          </w:p>
        </w:tc>
        <w:tc>
          <w:tcPr>
            <w:tcW w:w="1275" w:type="dxa"/>
          </w:tcPr>
          <w:p w14:paraId="33889229" w14:textId="77777777" w:rsidR="006859A4" w:rsidRPr="006859A4" w:rsidRDefault="006859A4" w:rsidP="00D866C3">
            <w:pPr>
              <w:autoSpaceDE w:val="0"/>
              <w:autoSpaceDN w:val="0"/>
              <w:adjustRightInd w:val="0"/>
              <w:rPr>
                <w:rFonts w:asciiTheme="minorHAnsi" w:hAnsiTheme="minorHAnsi" w:cstheme="minorHAnsi"/>
                <w:bCs/>
                <w:color w:val="808080" w:themeColor="background1" w:themeShade="80"/>
                <w:sz w:val="24"/>
                <w:szCs w:val="24"/>
                <w:lang w:val="en-NZ"/>
              </w:rPr>
            </w:pPr>
            <w:r w:rsidRPr="006859A4">
              <w:rPr>
                <w:rFonts w:asciiTheme="minorHAnsi" w:hAnsiTheme="minorHAnsi" w:cstheme="minorHAnsi"/>
                <w:bCs/>
                <w:color w:val="808080" w:themeColor="background1" w:themeShade="80"/>
                <w:sz w:val="24"/>
                <w:szCs w:val="24"/>
                <w:lang w:val="en-NZ"/>
              </w:rPr>
              <w:t>July 2018</w:t>
            </w:r>
          </w:p>
        </w:tc>
        <w:tc>
          <w:tcPr>
            <w:tcW w:w="1843" w:type="dxa"/>
          </w:tcPr>
          <w:p w14:paraId="17E9660F" w14:textId="77777777" w:rsidR="006859A4" w:rsidRPr="006859A4" w:rsidRDefault="006859A4" w:rsidP="00D866C3">
            <w:pPr>
              <w:autoSpaceDE w:val="0"/>
              <w:autoSpaceDN w:val="0"/>
              <w:adjustRightInd w:val="0"/>
              <w:rPr>
                <w:rFonts w:asciiTheme="minorHAnsi" w:hAnsiTheme="minorHAnsi" w:cstheme="minorHAnsi"/>
                <w:bCs/>
                <w:color w:val="808080" w:themeColor="background1" w:themeShade="80"/>
                <w:sz w:val="24"/>
                <w:szCs w:val="24"/>
                <w:lang w:val="en-NZ"/>
              </w:rPr>
            </w:pPr>
            <w:r w:rsidRPr="006859A4">
              <w:rPr>
                <w:rFonts w:asciiTheme="minorHAnsi" w:hAnsiTheme="minorHAnsi" w:cstheme="minorHAnsi"/>
                <w:bCs/>
                <w:color w:val="808080" w:themeColor="background1" w:themeShade="80"/>
                <w:sz w:val="24"/>
                <w:szCs w:val="24"/>
                <w:lang w:val="en-NZ"/>
              </w:rPr>
              <w:t>First Name, Last Name, Role.</w:t>
            </w:r>
          </w:p>
        </w:tc>
        <w:tc>
          <w:tcPr>
            <w:tcW w:w="1134" w:type="dxa"/>
          </w:tcPr>
          <w:p w14:paraId="1F914304" w14:textId="77777777" w:rsidR="006859A4" w:rsidRPr="006859A4" w:rsidRDefault="006859A4" w:rsidP="006859A4">
            <w:pPr>
              <w:autoSpaceDE w:val="0"/>
              <w:autoSpaceDN w:val="0"/>
              <w:adjustRightInd w:val="0"/>
              <w:rPr>
                <w:rFonts w:asciiTheme="minorHAnsi" w:hAnsiTheme="minorHAnsi" w:cstheme="minorHAnsi"/>
                <w:bCs/>
                <w:color w:val="808080" w:themeColor="background1" w:themeShade="80"/>
                <w:sz w:val="24"/>
                <w:szCs w:val="24"/>
                <w:lang w:val="en-NZ"/>
              </w:rPr>
            </w:pPr>
            <w:r w:rsidRPr="006859A4">
              <w:rPr>
                <w:rFonts w:asciiTheme="minorHAnsi" w:hAnsiTheme="minorHAnsi" w:cstheme="minorHAnsi"/>
                <w:bCs/>
                <w:color w:val="808080" w:themeColor="background1" w:themeShade="80"/>
                <w:sz w:val="24"/>
                <w:szCs w:val="24"/>
                <w:lang w:val="en-NZ"/>
              </w:rPr>
              <w:t>Board &amp; EMT</w:t>
            </w:r>
          </w:p>
        </w:tc>
        <w:tc>
          <w:tcPr>
            <w:tcW w:w="1559" w:type="dxa"/>
          </w:tcPr>
          <w:p w14:paraId="20CB3BE0" w14:textId="77777777" w:rsidR="006859A4" w:rsidRPr="006859A4" w:rsidRDefault="006859A4" w:rsidP="00D866C3">
            <w:pPr>
              <w:autoSpaceDE w:val="0"/>
              <w:autoSpaceDN w:val="0"/>
              <w:adjustRightInd w:val="0"/>
              <w:rPr>
                <w:rFonts w:asciiTheme="minorHAnsi" w:hAnsiTheme="minorHAnsi" w:cstheme="minorHAnsi"/>
                <w:bCs/>
                <w:color w:val="808080" w:themeColor="background1" w:themeShade="80"/>
                <w:sz w:val="24"/>
                <w:szCs w:val="24"/>
                <w:lang w:val="en-NZ"/>
              </w:rPr>
            </w:pPr>
            <w:r w:rsidRPr="006859A4">
              <w:rPr>
                <w:rFonts w:asciiTheme="minorHAnsi" w:hAnsiTheme="minorHAnsi" w:cstheme="minorHAnsi"/>
                <w:bCs/>
                <w:color w:val="808080" w:themeColor="background1" w:themeShade="80"/>
                <w:sz w:val="24"/>
                <w:szCs w:val="24"/>
                <w:lang w:val="en-NZ"/>
              </w:rPr>
              <w:t>July 2021</w:t>
            </w:r>
          </w:p>
        </w:tc>
        <w:tc>
          <w:tcPr>
            <w:tcW w:w="2217" w:type="dxa"/>
          </w:tcPr>
          <w:p w14:paraId="5DAB6C7B" w14:textId="77777777" w:rsidR="006859A4" w:rsidRPr="006859A4" w:rsidRDefault="006859A4" w:rsidP="00D866C3">
            <w:pPr>
              <w:autoSpaceDE w:val="0"/>
              <w:autoSpaceDN w:val="0"/>
              <w:adjustRightInd w:val="0"/>
              <w:rPr>
                <w:rFonts w:asciiTheme="minorHAnsi" w:hAnsiTheme="minorHAnsi" w:cstheme="minorHAnsi"/>
                <w:bCs/>
                <w:sz w:val="24"/>
                <w:szCs w:val="24"/>
                <w:lang w:val="en-NZ"/>
              </w:rPr>
            </w:pPr>
          </w:p>
        </w:tc>
      </w:tr>
      <w:tr w:rsidR="006859A4" w14:paraId="02EB378F" w14:textId="77777777" w:rsidTr="006859A4">
        <w:tc>
          <w:tcPr>
            <w:tcW w:w="988" w:type="dxa"/>
          </w:tcPr>
          <w:p w14:paraId="6A05A809" w14:textId="77777777" w:rsidR="006859A4" w:rsidRDefault="006859A4" w:rsidP="00D866C3">
            <w:pPr>
              <w:autoSpaceDE w:val="0"/>
              <w:autoSpaceDN w:val="0"/>
              <w:adjustRightInd w:val="0"/>
              <w:rPr>
                <w:rFonts w:cstheme="minorHAnsi"/>
                <w:bCs/>
                <w:sz w:val="24"/>
                <w:szCs w:val="24"/>
                <w:lang w:val="en-NZ"/>
              </w:rPr>
            </w:pPr>
          </w:p>
        </w:tc>
        <w:tc>
          <w:tcPr>
            <w:tcW w:w="1275" w:type="dxa"/>
          </w:tcPr>
          <w:p w14:paraId="5A39BBE3" w14:textId="77777777" w:rsidR="006859A4" w:rsidRDefault="006859A4" w:rsidP="00D866C3">
            <w:pPr>
              <w:autoSpaceDE w:val="0"/>
              <w:autoSpaceDN w:val="0"/>
              <w:adjustRightInd w:val="0"/>
              <w:rPr>
                <w:rFonts w:cstheme="minorHAnsi"/>
                <w:bCs/>
                <w:sz w:val="24"/>
                <w:szCs w:val="24"/>
                <w:lang w:val="en-NZ"/>
              </w:rPr>
            </w:pPr>
          </w:p>
        </w:tc>
        <w:tc>
          <w:tcPr>
            <w:tcW w:w="1843" w:type="dxa"/>
          </w:tcPr>
          <w:p w14:paraId="41C8F396" w14:textId="77777777" w:rsidR="006859A4" w:rsidRDefault="006859A4" w:rsidP="00D866C3">
            <w:pPr>
              <w:autoSpaceDE w:val="0"/>
              <w:autoSpaceDN w:val="0"/>
              <w:adjustRightInd w:val="0"/>
              <w:rPr>
                <w:rFonts w:cstheme="minorHAnsi"/>
                <w:bCs/>
                <w:sz w:val="24"/>
                <w:szCs w:val="24"/>
                <w:lang w:val="en-NZ"/>
              </w:rPr>
            </w:pPr>
          </w:p>
        </w:tc>
        <w:tc>
          <w:tcPr>
            <w:tcW w:w="1134" w:type="dxa"/>
          </w:tcPr>
          <w:p w14:paraId="72A3D3EC" w14:textId="77777777" w:rsidR="006859A4" w:rsidRDefault="006859A4" w:rsidP="00D866C3">
            <w:pPr>
              <w:autoSpaceDE w:val="0"/>
              <w:autoSpaceDN w:val="0"/>
              <w:adjustRightInd w:val="0"/>
              <w:rPr>
                <w:rFonts w:cstheme="minorHAnsi"/>
                <w:bCs/>
                <w:sz w:val="24"/>
                <w:szCs w:val="24"/>
                <w:lang w:val="en-NZ"/>
              </w:rPr>
            </w:pPr>
          </w:p>
        </w:tc>
        <w:tc>
          <w:tcPr>
            <w:tcW w:w="1559" w:type="dxa"/>
          </w:tcPr>
          <w:p w14:paraId="0D0B940D" w14:textId="77777777" w:rsidR="006859A4" w:rsidRDefault="006859A4" w:rsidP="00D866C3">
            <w:pPr>
              <w:autoSpaceDE w:val="0"/>
              <w:autoSpaceDN w:val="0"/>
              <w:adjustRightInd w:val="0"/>
              <w:rPr>
                <w:rFonts w:cstheme="minorHAnsi"/>
                <w:bCs/>
                <w:sz w:val="24"/>
                <w:szCs w:val="24"/>
                <w:lang w:val="en-NZ"/>
              </w:rPr>
            </w:pPr>
          </w:p>
        </w:tc>
        <w:tc>
          <w:tcPr>
            <w:tcW w:w="2217" w:type="dxa"/>
          </w:tcPr>
          <w:p w14:paraId="0E27B00A" w14:textId="77777777" w:rsidR="006859A4" w:rsidRDefault="006859A4" w:rsidP="00D866C3">
            <w:pPr>
              <w:autoSpaceDE w:val="0"/>
              <w:autoSpaceDN w:val="0"/>
              <w:adjustRightInd w:val="0"/>
              <w:rPr>
                <w:rFonts w:cstheme="minorHAnsi"/>
                <w:bCs/>
                <w:sz w:val="24"/>
                <w:szCs w:val="24"/>
                <w:lang w:val="en-NZ"/>
              </w:rPr>
            </w:pPr>
          </w:p>
        </w:tc>
      </w:tr>
    </w:tbl>
    <w:p w14:paraId="60061E4C" w14:textId="77777777" w:rsidR="006859A4" w:rsidRDefault="006859A4" w:rsidP="00D866C3">
      <w:pPr>
        <w:autoSpaceDE w:val="0"/>
        <w:autoSpaceDN w:val="0"/>
        <w:adjustRightInd w:val="0"/>
        <w:rPr>
          <w:rFonts w:cstheme="minorHAnsi"/>
          <w:bCs/>
          <w:sz w:val="24"/>
          <w:szCs w:val="24"/>
          <w:lang w:val="en-NZ" w:eastAsia="en-AU"/>
        </w:rPr>
      </w:pPr>
    </w:p>
    <w:p w14:paraId="2569ADB0" w14:textId="6D94973E" w:rsidR="008C5449" w:rsidRDefault="008C5449" w:rsidP="008C5449">
      <w:pPr>
        <w:pStyle w:val="Style3"/>
        <w:rPr>
          <w:lang w:val="en-NZ"/>
        </w:rPr>
      </w:pPr>
      <w:r>
        <w:rPr>
          <w:lang w:val="en-NZ"/>
        </w:rPr>
        <w:t>Introduction</w:t>
      </w:r>
    </w:p>
    <w:p w14:paraId="4F5AFF9C" w14:textId="7CB22242" w:rsidR="008C5449" w:rsidRPr="005B62C6" w:rsidRDefault="005B62C6" w:rsidP="008C5449">
      <w:pPr>
        <w:rPr>
          <w:lang w:val="en-NZ"/>
        </w:rPr>
      </w:pPr>
      <w:r w:rsidRPr="005B62C6">
        <w:rPr>
          <w:rFonts w:cstheme="minorHAnsi"/>
          <w:i/>
          <w:sz w:val="24"/>
          <w:szCs w:val="24"/>
          <w:lang w:val="en-NZ" w:eastAsia="en-AU"/>
        </w:rPr>
        <w:t>If the policy is to be provided as a stand-alone document the introduction may start with a description of the organisation’s mission, vision, purpose and nature of programs. The introduction should make clear that the organisation values ethical fundraising and its commitment to effective measures and processes.</w:t>
      </w:r>
    </w:p>
    <w:p w14:paraId="62BB4360" w14:textId="4514A0AD" w:rsidR="008C5449" w:rsidRPr="005B62C6" w:rsidRDefault="008C5449" w:rsidP="008C5449">
      <w:pPr>
        <w:rPr>
          <w:b/>
          <w:lang w:val="en-NZ"/>
        </w:rPr>
      </w:pPr>
      <w:r w:rsidRPr="005B62C6">
        <w:rPr>
          <w:b/>
          <w:lang w:val="en-NZ"/>
        </w:rPr>
        <w:t xml:space="preserve">Example: </w:t>
      </w:r>
    </w:p>
    <w:p w14:paraId="3860503D" w14:textId="360A8599" w:rsidR="008C5449" w:rsidRPr="005B62C6" w:rsidRDefault="008C5449" w:rsidP="008C5449">
      <w:pPr>
        <w:rPr>
          <w:lang w:val="en-NZ"/>
        </w:rPr>
      </w:pPr>
      <w:r w:rsidRPr="005B62C6">
        <w:rPr>
          <w:lang w:val="en-NZ"/>
        </w:rPr>
        <w:t>Visibility and accountability within the NGO ‘marketplace’, along with financial support (via donors, etc.) is vital to the achievement and attainment of outcomes of [ORGANISATION] mission and credibility in the development and humanitarian sector. [ORGANISATION</w:t>
      </w:r>
      <w:r w:rsidR="005B62C6" w:rsidRPr="005B62C6">
        <w:rPr>
          <w:lang w:val="en-NZ"/>
        </w:rPr>
        <w:t>]</w:t>
      </w:r>
      <w:r w:rsidRPr="005B62C6">
        <w:rPr>
          <w:lang w:val="en-NZ"/>
        </w:rPr>
        <w:t xml:space="preserve"> is committed to ensuring that fundraising activities are carried out i</w:t>
      </w:r>
      <w:r w:rsidR="005B62C6" w:rsidRPr="005B62C6">
        <w:rPr>
          <w:lang w:val="en-NZ"/>
        </w:rPr>
        <w:t>n an ethical manner, protecting</w:t>
      </w:r>
      <w:r w:rsidRPr="005B62C6">
        <w:rPr>
          <w:lang w:val="en-NZ"/>
        </w:rPr>
        <w:t xml:space="preserve"> donor</w:t>
      </w:r>
      <w:r w:rsidR="005B62C6" w:rsidRPr="005B62C6">
        <w:rPr>
          <w:lang w:val="en-NZ"/>
        </w:rPr>
        <w:t xml:space="preserve"> and beneficiary. The focus of this policy is to guide [ORGANISATION] personnel on the control of funds and resources, and to protect the reputation of the organisation, manage potential risks, and impacts on development outcomes. </w:t>
      </w:r>
    </w:p>
    <w:p w14:paraId="13A2AC5E" w14:textId="77777777" w:rsidR="008C5449" w:rsidRPr="00941D81" w:rsidRDefault="008C5449" w:rsidP="008C5449">
      <w:pPr>
        <w:rPr>
          <w:lang w:val="en-NZ"/>
        </w:rPr>
      </w:pPr>
    </w:p>
    <w:p w14:paraId="2978FA81" w14:textId="0C257B5C" w:rsidR="3833CDC9" w:rsidRDefault="3833CDC9" w:rsidP="005B62C6">
      <w:pPr>
        <w:pStyle w:val="Style3"/>
        <w:rPr>
          <w:rFonts w:eastAsiaTheme="minorEastAsia" w:cstheme="minorBidi"/>
        </w:rPr>
      </w:pPr>
      <w:r>
        <w:t>Purpose</w:t>
      </w:r>
    </w:p>
    <w:p w14:paraId="1FCAA0C9" w14:textId="64F4DA38" w:rsidR="00D866C3" w:rsidRPr="009D0076" w:rsidRDefault="005B62C6" w:rsidP="00D866C3">
      <w:pPr>
        <w:autoSpaceDE w:val="0"/>
        <w:autoSpaceDN w:val="0"/>
        <w:adjustRightInd w:val="0"/>
        <w:spacing w:before="120"/>
        <w:rPr>
          <w:rFonts w:cstheme="minorHAnsi"/>
          <w:i/>
          <w:sz w:val="24"/>
          <w:szCs w:val="24"/>
          <w:lang w:val="en-NZ" w:eastAsia="en-AU"/>
        </w:rPr>
      </w:pPr>
      <w:r w:rsidRPr="009D0076">
        <w:rPr>
          <w:rFonts w:cstheme="minorHAnsi"/>
          <w:i/>
          <w:sz w:val="24"/>
          <w:szCs w:val="24"/>
          <w:lang w:val="en-NZ" w:eastAsia="en-AU"/>
        </w:rPr>
        <w:t xml:space="preserve"> </w:t>
      </w:r>
      <w:r w:rsidR="00D866C3" w:rsidRPr="009D0076">
        <w:rPr>
          <w:rFonts w:cstheme="minorHAnsi"/>
          <w:i/>
          <w:sz w:val="24"/>
          <w:szCs w:val="24"/>
          <w:lang w:val="en-NZ" w:eastAsia="en-AU"/>
        </w:rPr>
        <w:t>It is usual for the governing board of an organisation to adopt a policy by resolution and to make effective implementation of a policy a key performance requirement of its CEO. If this is the case the introduction could also make this clear.</w:t>
      </w:r>
    </w:p>
    <w:p w14:paraId="01AC3F5B" w14:textId="77777777" w:rsidR="00B719B4" w:rsidRPr="00F37922" w:rsidRDefault="00D866C3" w:rsidP="00F37922">
      <w:pPr>
        <w:autoSpaceDE w:val="0"/>
        <w:autoSpaceDN w:val="0"/>
        <w:adjustRightInd w:val="0"/>
        <w:spacing w:after="120"/>
        <w:rPr>
          <w:rStyle w:val="eop"/>
          <w:rFonts w:cstheme="minorHAnsi"/>
          <w:b/>
          <w:i/>
          <w:sz w:val="24"/>
          <w:szCs w:val="24"/>
          <w:lang w:eastAsia="en-AU"/>
        </w:rPr>
      </w:pPr>
      <w:r w:rsidRPr="00CA4B0F">
        <w:rPr>
          <w:rFonts w:cstheme="minorHAnsi"/>
          <w:b/>
          <w:i/>
          <w:sz w:val="24"/>
          <w:szCs w:val="24"/>
          <w:lang w:eastAsia="en-AU"/>
        </w:rPr>
        <w:t xml:space="preserve">Example: </w:t>
      </w:r>
    </w:p>
    <w:p w14:paraId="304EB9F9" w14:textId="59BEDBAB" w:rsidR="00F37922" w:rsidRDefault="00CA4B0F" w:rsidP="00F37922">
      <w:pPr>
        <w:pStyle w:val="paragraph"/>
        <w:textAlignment w:val="baseline"/>
        <w:rPr>
          <w:rStyle w:val="eop"/>
          <w:rFonts w:asciiTheme="minorHAnsi" w:eastAsia="Calibri,Segoe UI" w:hAnsiTheme="minorHAnsi" w:cstheme="minorHAnsi"/>
        </w:rPr>
      </w:pPr>
      <w:r w:rsidRPr="00CA4B0F">
        <w:rPr>
          <w:rStyle w:val="eop"/>
          <w:rFonts w:asciiTheme="minorHAnsi" w:eastAsia="Calibri,Segoe UI" w:hAnsiTheme="minorHAnsi" w:cstheme="minorHAnsi"/>
        </w:rPr>
        <w:t xml:space="preserve">This policy </w:t>
      </w:r>
      <w:r w:rsidR="00021963">
        <w:rPr>
          <w:rStyle w:val="eop"/>
          <w:rFonts w:asciiTheme="minorHAnsi" w:eastAsia="Calibri,Segoe UI" w:hAnsiTheme="minorHAnsi" w:cstheme="minorHAnsi"/>
        </w:rPr>
        <w:t xml:space="preserve">seeks to guide our organisation on how to maintain ethical fundraising methods that are effective and respectful to both donors and beneficiaries. </w:t>
      </w:r>
      <w:r w:rsidR="00CE2D78" w:rsidRPr="00CE2D78">
        <w:rPr>
          <w:rFonts w:asciiTheme="minorHAnsi" w:eastAsia="Calibri,Segoe UI" w:hAnsiTheme="minorHAnsi" w:cstheme="minorHAnsi"/>
          <w:lang w:val="en-AU"/>
        </w:rPr>
        <w:t>Donors are pa</w:t>
      </w:r>
      <w:r w:rsidR="00512D41">
        <w:rPr>
          <w:rFonts w:asciiTheme="minorHAnsi" w:eastAsia="Calibri,Segoe UI" w:hAnsiTheme="minorHAnsi" w:cstheme="minorHAnsi"/>
          <w:lang w:val="en-AU"/>
        </w:rPr>
        <w:t>rticipants in the mission of</w:t>
      </w:r>
      <w:r w:rsidR="00CE2D78" w:rsidRPr="00CE2D78">
        <w:rPr>
          <w:rFonts w:asciiTheme="minorHAnsi" w:eastAsia="Calibri,Segoe UI" w:hAnsiTheme="minorHAnsi" w:cstheme="minorHAnsi"/>
          <w:lang w:val="en-AU"/>
        </w:rPr>
        <w:t xml:space="preserve"> </w:t>
      </w:r>
      <w:r w:rsidR="00CE2D78">
        <w:rPr>
          <w:rFonts w:asciiTheme="minorHAnsi" w:eastAsia="Calibri,Segoe UI" w:hAnsiTheme="minorHAnsi" w:cstheme="minorHAnsi"/>
          <w:lang w:val="en-AU"/>
        </w:rPr>
        <w:t>our organisation.</w:t>
      </w:r>
    </w:p>
    <w:p w14:paraId="44EAFD9C" w14:textId="77777777" w:rsidR="00F37922" w:rsidRDefault="00F37922" w:rsidP="00F37922">
      <w:pPr>
        <w:pStyle w:val="paragraph"/>
        <w:textAlignment w:val="baseline"/>
        <w:rPr>
          <w:rStyle w:val="eop"/>
          <w:rFonts w:asciiTheme="minorHAnsi" w:eastAsia="Calibri,Segoe UI" w:hAnsiTheme="minorHAnsi" w:cstheme="minorHAnsi"/>
        </w:rPr>
      </w:pPr>
    </w:p>
    <w:p w14:paraId="72E8130F" w14:textId="77777777" w:rsidR="00F37922" w:rsidRDefault="00F37922" w:rsidP="00F37922">
      <w:pPr>
        <w:pStyle w:val="paragraph"/>
        <w:textAlignment w:val="baseline"/>
        <w:rPr>
          <w:rStyle w:val="normaltextrun"/>
          <w:rFonts w:asciiTheme="minorHAnsi" w:eastAsia="Calibri,Segoe UI" w:hAnsiTheme="minorHAnsi" w:cstheme="minorHAnsi"/>
          <w:szCs w:val="22"/>
        </w:rPr>
      </w:pPr>
      <w:r w:rsidRPr="00CA4B0F">
        <w:rPr>
          <w:rStyle w:val="normaltextrun"/>
          <w:rFonts w:asciiTheme="minorHAnsi" w:eastAsia="Calibri,Segoe UI" w:hAnsiTheme="minorHAnsi" w:cstheme="minorHAnsi"/>
          <w:i/>
          <w:szCs w:val="22"/>
        </w:rPr>
        <w:t xml:space="preserve">[ORGANISATION] </w:t>
      </w:r>
      <w:r w:rsidRPr="00CA4B0F">
        <w:rPr>
          <w:rStyle w:val="normaltextrun"/>
          <w:rFonts w:asciiTheme="minorHAnsi" w:eastAsia="Calibri,Segoe UI" w:hAnsiTheme="minorHAnsi" w:cstheme="minorHAnsi"/>
          <w:szCs w:val="22"/>
        </w:rPr>
        <w:t>acknowledges the importance of maintaining</w:t>
      </w:r>
      <w:r>
        <w:rPr>
          <w:rStyle w:val="normaltextrun"/>
          <w:rFonts w:asciiTheme="minorHAnsi" w:eastAsia="Calibri,Segoe UI" w:hAnsiTheme="minorHAnsi" w:cstheme="minorHAnsi"/>
          <w:szCs w:val="22"/>
        </w:rPr>
        <w:t xml:space="preserve"> high ethical practices with fundraising methods and distribution so that public trust in the sector deepens.</w:t>
      </w:r>
      <w:r w:rsidRPr="00CA4B0F">
        <w:rPr>
          <w:rStyle w:val="normaltextrun"/>
          <w:rFonts w:asciiTheme="minorHAnsi" w:eastAsia="Calibri,Segoe UI" w:hAnsiTheme="minorHAnsi" w:cstheme="minorHAnsi"/>
          <w:szCs w:val="22"/>
        </w:rPr>
        <w:t xml:space="preserve"> </w:t>
      </w:r>
      <w:r w:rsidRPr="00BC1D12">
        <w:rPr>
          <w:rStyle w:val="normaltextrun"/>
          <w:rFonts w:asciiTheme="minorHAnsi" w:eastAsia="Calibri,Segoe UI" w:hAnsiTheme="minorHAnsi" w:cstheme="minorHAnsi"/>
          <w:i/>
          <w:szCs w:val="22"/>
        </w:rPr>
        <w:t>[ORGANISATION]</w:t>
      </w:r>
      <w:r>
        <w:rPr>
          <w:rStyle w:val="normaltextrun"/>
          <w:rFonts w:asciiTheme="minorHAnsi" w:eastAsia="Calibri,Segoe UI" w:hAnsiTheme="minorHAnsi" w:cstheme="minorHAnsi"/>
          <w:szCs w:val="22"/>
        </w:rPr>
        <w:t xml:space="preserve"> chooses to balance the rights and interests of donors, beneficiaries and the charity sector as a way of approaching </w:t>
      </w:r>
      <w:r w:rsidR="00BC1D12">
        <w:rPr>
          <w:rStyle w:val="normaltextrun"/>
          <w:rFonts w:asciiTheme="minorHAnsi" w:eastAsia="Calibri,Segoe UI" w:hAnsiTheme="minorHAnsi" w:cstheme="minorHAnsi"/>
          <w:szCs w:val="22"/>
        </w:rPr>
        <w:t xml:space="preserve">the best practice </w:t>
      </w:r>
      <w:r>
        <w:rPr>
          <w:rStyle w:val="normaltextrun"/>
          <w:rFonts w:asciiTheme="minorHAnsi" w:eastAsia="Calibri,Segoe UI" w:hAnsiTheme="minorHAnsi" w:cstheme="minorHAnsi"/>
          <w:szCs w:val="22"/>
        </w:rPr>
        <w:t xml:space="preserve">of fundraising. </w:t>
      </w:r>
    </w:p>
    <w:p w14:paraId="6E0BEB0A" w14:textId="77777777" w:rsidR="001F47ED" w:rsidRDefault="001F47ED" w:rsidP="000A2E61">
      <w:pPr>
        <w:pStyle w:val="paragraph"/>
        <w:tabs>
          <w:tab w:val="left" w:pos="7389"/>
        </w:tabs>
        <w:textAlignment w:val="baseline"/>
        <w:rPr>
          <w:rFonts w:asciiTheme="minorHAnsi" w:eastAsia="Calibri,Segoe UI" w:hAnsiTheme="minorHAnsi" w:cstheme="minorHAnsi"/>
          <w:szCs w:val="22"/>
          <w:lang w:val="en-AU"/>
        </w:rPr>
      </w:pPr>
      <w:r w:rsidRPr="001F47ED">
        <w:rPr>
          <w:rStyle w:val="normaltextrun"/>
          <w:rFonts w:asciiTheme="minorHAnsi" w:eastAsia="Calibri,Segoe UI" w:hAnsiTheme="minorHAnsi" w:cstheme="minorHAnsi"/>
          <w:i/>
          <w:szCs w:val="22"/>
        </w:rPr>
        <w:t>[ORGANISATION]</w:t>
      </w:r>
      <w:r>
        <w:rPr>
          <w:rStyle w:val="normaltextrun"/>
          <w:rFonts w:asciiTheme="minorHAnsi" w:eastAsia="Calibri,Segoe UI" w:hAnsiTheme="minorHAnsi" w:cstheme="minorHAnsi"/>
          <w:szCs w:val="22"/>
        </w:rPr>
        <w:t xml:space="preserve"> </w:t>
      </w:r>
      <w:r w:rsidRPr="001F47ED">
        <w:rPr>
          <w:rFonts w:asciiTheme="minorHAnsi" w:eastAsia="Calibri,Segoe UI" w:hAnsiTheme="minorHAnsi" w:cstheme="minorHAnsi"/>
          <w:szCs w:val="22"/>
          <w:lang w:val="en-AU"/>
        </w:rPr>
        <w:t>reserves the right to decline any gift or sponsorship.</w:t>
      </w:r>
      <w:r w:rsidR="000A2E61">
        <w:rPr>
          <w:rFonts w:asciiTheme="minorHAnsi" w:eastAsia="Calibri,Segoe UI" w:hAnsiTheme="minorHAnsi" w:cstheme="minorHAnsi"/>
          <w:szCs w:val="22"/>
          <w:lang w:val="en-AU"/>
        </w:rPr>
        <w:tab/>
      </w:r>
    </w:p>
    <w:p w14:paraId="4B94D5A5" w14:textId="77777777" w:rsidR="000A2E61" w:rsidRDefault="000A2E61" w:rsidP="000A2E61">
      <w:pPr>
        <w:pStyle w:val="paragraph"/>
        <w:tabs>
          <w:tab w:val="left" w:pos="7389"/>
        </w:tabs>
        <w:textAlignment w:val="baseline"/>
        <w:rPr>
          <w:rFonts w:asciiTheme="minorHAnsi" w:eastAsia="Calibri,Segoe UI" w:hAnsiTheme="minorHAnsi" w:cstheme="minorHAnsi"/>
          <w:szCs w:val="22"/>
          <w:lang w:val="en-AU"/>
        </w:rPr>
      </w:pPr>
    </w:p>
    <w:p w14:paraId="45B7194C" w14:textId="659C7FB1" w:rsidR="000A2E61" w:rsidRPr="009D0076" w:rsidRDefault="005B62C6" w:rsidP="000A2E61">
      <w:pPr>
        <w:pStyle w:val="paragraph"/>
        <w:tabs>
          <w:tab w:val="left" w:pos="7389"/>
        </w:tabs>
        <w:textAlignment w:val="baseline"/>
        <w:rPr>
          <w:rStyle w:val="normaltextrun"/>
          <w:rFonts w:asciiTheme="minorHAnsi" w:eastAsia="Calibri,Segoe UI" w:hAnsiTheme="minorHAnsi" w:cstheme="minorHAnsi"/>
          <w:szCs w:val="22"/>
        </w:rPr>
      </w:pPr>
      <w:r w:rsidRPr="009D0076">
        <w:rPr>
          <w:rFonts w:asciiTheme="minorHAnsi" w:eastAsia="Calibri,Segoe UI" w:hAnsiTheme="minorHAnsi" w:cstheme="minorHAnsi"/>
          <w:szCs w:val="22"/>
          <w:lang w:val="en-AU"/>
        </w:rPr>
        <w:t>The purpose of this document is to identify</w:t>
      </w:r>
      <w:r w:rsidR="009D0076" w:rsidRPr="009D0076">
        <w:rPr>
          <w:rFonts w:asciiTheme="minorHAnsi" w:eastAsia="Calibri,Segoe UI" w:hAnsiTheme="minorHAnsi" w:cstheme="minorHAnsi"/>
          <w:szCs w:val="22"/>
          <w:lang w:val="en-AU"/>
        </w:rPr>
        <w:t xml:space="preserve"> [ORGANISATION] position on fundraising and related financial management practises, and to document the standards expected in raising funds from the community.</w:t>
      </w:r>
      <w:r w:rsidRPr="009D0076">
        <w:rPr>
          <w:rFonts w:asciiTheme="minorHAnsi" w:eastAsia="Calibri,Segoe UI" w:hAnsiTheme="minorHAnsi" w:cstheme="minorHAnsi"/>
          <w:szCs w:val="22"/>
          <w:lang w:val="en-AU"/>
        </w:rPr>
        <w:t xml:space="preserve"> </w:t>
      </w:r>
      <w:r w:rsidR="00F3059F" w:rsidRPr="009D0076">
        <w:rPr>
          <w:rFonts w:asciiTheme="minorHAnsi" w:eastAsia="Calibri,Segoe UI" w:hAnsiTheme="minorHAnsi" w:cstheme="minorHAnsi"/>
          <w:szCs w:val="22"/>
          <w:lang w:val="en-AU"/>
        </w:rPr>
        <w:t xml:space="preserve">[ORGANISATION] is </w:t>
      </w:r>
      <w:r w:rsidR="000A2E61" w:rsidRPr="009D0076">
        <w:rPr>
          <w:rFonts w:asciiTheme="minorHAnsi" w:eastAsia="Calibri,Segoe UI" w:hAnsiTheme="minorHAnsi" w:cstheme="minorHAnsi"/>
          <w:szCs w:val="22"/>
          <w:lang w:val="en-AU"/>
        </w:rPr>
        <w:t>aware of and</w:t>
      </w:r>
      <w:r w:rsidR="00F3059F" w:rsidRPr="009D0076">
        <w:rPr>
          <w:rFonts w:asciiTheme="minorHAnsi" w:eastAsia="Calibri,Segoe UI" w:hAnsiTheme="minorHAnsi" w:cstheme="minorHAnsi"/>
          <w:szCs w:val="22"/>
          <w:lang w:val="en-AU"/>
        </w:rPr>
        <w:t xml:space="preserve"> will</w:t>
      </w:r>
      <w:r w:rsidR="000A2E61" w:rsidRPr="009D0076">
        <w:rPr>
          <w:rFonts w:asciiTheme="minorHAnsi" w:eastAsia="Calibri,Segoe UI" w:hAnsiTheme="minorHAnsi" w:cstheme="minorHAnsi"/>
          <w:szCs w:val="22"/>
          <w:lang w:val="en-AU"/>
        </w:rPr>
        <w:t xml:space="preserve"> comply with the Fundraising Institute of New Zealand’s (FINZ) Code of Ethics and Professional Conduct and their standa</w:t>
      </w:r>
      <w:r w:rsidR="00F3059F" w:rsidRPr="009D0076">
        <w:rPr>
          <w:rFonts w:asciiTheme="minorHAnsi" w:eastAsia="Calibri,Segoe UI" w:hAnsiTheme="minorHAnsi" w:cstheme="minorHAnsi"/>
          <w:szCs w:val="22"/>
          <w:lang w:val="en-AU"/>
        </w:rPr>
        <w:t>rds for fundraising.</w:t>
      </w:r>
    </w:p>
    <w:p w14:paraId="3DEEC669" w14:textId="77777777" w:rsidR="00CA4B0F" w:rsidRPr="00CA4B0F" w:rsidRDefault="00CA4B0F" w:rsidP="00E45422">
      <w:pPr>
        <w:pStyle w:val="paragraph"/>
        <w:textAlignment w:val="baseline"/>
        <w:rPr>
          <w:rStyle w:val="eop"/>
          <w:rFonts w:asciiTheme="minorHAnsi" w:eastAsia="Calibri,Segoe UI" w:hAnsiTheme="minorHAnsi" w:cstheme="minorHAnsi"/>
        </w:rPr>
      </w:pPr>
    </w:p>
    <w:p w14:paraId="493B71F9" w14:textId="77777777" w:rsidR="00D866C3" w:rsidRPr="00200BF5" w:rsidRDefault="3833CDC9" w:rsidP="00D866C3">
      <w:pPr>
        <w:pStyle w:val="Style3"/>
      </w:pPr>
      <w:r>
        <w:t>Guiding Principles</w:t>
      </w:r>
    </w:p>
    <w:p w14:paraId="76C57A2D" w14:textId="6CF1469E" w:rsidR="00D866C3" w:rsidRPr="00512D41" w:rsidRDefault="00D866C3" w:rsidP="00D866C3">
      <w:pPr>
        <w:autoSpaceDE w:val="0"/>
        <w:autoSpaceDN w:val="0"/>
        <w:adjustRightInd w:val="0"/>
        <w:spacing w:before="120"/>
        <w:rPr>
          <w:rFonts w:cstheme="minorHAnsi"/>
          <w:bCs/>
          <w:i/>
          <w:iCs/>
          <w:sz w:val="24"/>
          <w:szCs w:val="24"/>
          <w:lang w:eastAsia="en-AU"/>
        </w:rPr>
      </w:pPr>
      <w:r w:rsidRPr="00512D41">
        <w:rPr>
          <w:rFonts w:cstheme="minorHAnsi"/>
          <w:i/>
          <w:iCs/>
          <w:sz w:val="24"/>
          <w:szCs w:val="24"/>
          <w:lang w:val="en-NZ" w:eastAsia="en-AU"/>
        </w:rPr>
        <w:t xml:space="preserve">The guiding principles are the underlying philosophical principles on which the policy is based. This statement expands on the organisation’s commitment to </w:t>
      </w:r>
      <w:r w:rsidR="007A1977" w:rsidRPr="00512D41">
        <w:rPr>
          <w:rFonts w:cstheme="minorHAnsi"/>
          <w:i/>
          <w:iCs/>
          <w:sz w:val="24"/>
          <w:szCs w:val="24"/>
          <w:lang w:val="en-NZ" w:eastAsia="en-AU"/>
        </w:rPr>
        <w:t>ethical fundraising</w:t>
      </w:r>
      <w:r w:rsidR="00F47434" w:rsidRPr="00512D41">
        <w:rPr>
          <w:rFonts w:cstheme="minorHAnsi"/>
          <w:i/>
          <w:iCs/>
          <w:sz w:val="24"/>
          <w:szCs w:val="24"/>
          <w:lang w:val="en-NZ" w:eastAsia="en-AU"/>
        </w:rPr>
        <w:t xml:space="preserve"> </w:t>
      </w:r>
      <w:r w:rsidRPr="00512D41">
        <w:rPr>
          <w:rFonts w:cstheme="minorHAnsi"/>
          <w:i/>
          <w:iCs/>
          <w:sz w:val="24"/>
          <w:szCs w:val="24"/>
          <w:lang w:val="en-NZ" w:eastAsia="en-AU"/>
        </w:rPr>
        <w:t>as required by the code</w:t>
      </w:r>
      <w:r w:rsidR="00A050FF" w:rsidRPr="00512D41">
        <w:rPr>
          <w:rFonts w:cstheme="minorHAnsi"/>
          <w:bCs/>
          <w:i/>
          <w:iCs/>
          <w:sz w:val="24"/>
          <w:szCs w:val="24"/>
          <w:lang w:eastAsia="en-AU"/>
        </w:rPr>
        <w:t>.</w:t>
      </w:r>
      <w:r w:rsidR="009D0076" w:rsidRPr="00512D41">
        <w:rPr>
          <w:rFonts w:cstheme="minorHAnsi"/>
          <w:bCs/>
          <w:i/>
          <w:iCs/>
          <w:sz w:val="24"/>
          <w:szCs w:val="24"/>
          <w:lang w:eastAsia="en-AU"/>
        </w:rPr>
        <w:t xml:space="preserve"> It is also good in this section to make note of any principles required through registration or membership, such as through FINZ.</w:t>
      </w:r>
    </w:p>
    <w:p w14:paraId="170408FA" w14:textId="2F9E9AA0" w:rsidR="00512D41" w:rsidRPr="00512D41" w:rsidRDefault="00512D41" w:rsidP="00D866C3">
      <w:pPr>
        <w:autoSpaceDE w:val="0"/>
        <w:autoSpaceDN w:val="0"/>
        <w:adjustRightInd w:val="0"/>
        <w:spacing w:before="120"/>
        <w:rPr>
          <w:rFonts w:eastAsiaTheme="minorEastAsia"/>
          <w:i/>
          <w:sz w:val="24"/>
          <w:szCs w:val="24"/>
          <w:lang w:eastAsia="en-AU"/>
        </w:rPr>
      </w:pPr>
      <w:r w:rsidRPr="00512D41">
        <w:rPr>
          <w:rFonts w:cstheme="minorHAnsi"/>
          <w:bCs/>
          <w:i/>
          <w:iCs/>
          <w:sz w:val="24"/>
          <w:szCs w:val="24"/>
          <w:lang w:eastAsia="en-AU"/>
        </w:rPr>
        <w:t xml:space="preserve">It may also be worthwhile, but not imperative to consider </w:t>
      </w:r>
      <w:r w:rsidRPr="00512D41">
        <w:rPr>
          <w:i/>
        </w:rPr>
        <w:t>mention of how cross-cultural contexts and considerations might be covered in this policy.</w:t>
      </w:r>
    </w:p>
    <w:p w14:paraId="288D892E" w14:textId="08DE79AA" w:rsidR="00D866C3" w:rsidRPr="009D0076" w:rsidRDefault="00D866C3" w:rsidP="00D866C3">
      <w:pPr>
        <w:autoSpaceDE w:val="0"/>
        <w:autoSpaceDN w:val="0"/>
        <w:adjustRightInd w:val="0"/>
        <w:spacing w:after="120"/>
        <w:rPr>
          <w:rFonts w:cstheme="minorHAnsi"/>
          <w:b/>
          <w:sz w:val="24"/>
          <w:szCs w:val="24"/>
          <w:lang w:eastAsia="en-AU"/>
        </w:rPr>
      </w:pPr>
      <w:r w:rsidRPr="009D0076">
        <w:rPr>
          <w:rFonts w:cstheme="minorHAnsi"/>
          <w:b/>
          <w:sz w:val="24"/>
          <w:szCs w:val="24"/>
          <w:lang w:eastAsia="en-AU"/>
        </w:rPr>
        <w:t xml:space="preserve">Example: </w:t>
      </w:r>
      <w:r w:rsidR="000A3A3C" w:rsidRPr="000A3A3C">
        <w:rPr>
          <w:rFonts w:cstheme="minorHAnsi"/>
          <w:i/>
          <w:sz w:val="24"/>
          <w:szCs w:val="24"/>
          <w:lang w:eastAsia="en-AU"/>
        </w:rPr>
        <w:t>(you may wish to ‘pick n’ choose’ from the below list…)</w:t>
      </w:r>
    </w:p>
    <w:p w14:paraId="0D00B6E3" w14:textId="798C0866" w:rsidR="009D0076" w:rsidRDefault="009D0076" w:rsidP="00D866C3">
      <w:pPr>
        <w:autoSpaceDE w:val="0"/>
        <w:autoSpaceDN w:val="0"/>
        <w:adjustRightInd w:val="0"/>
        <w:spacing w:after="120"/>
        <w:rPr>
          <w:rFonts w:cstheme="minorHAnsi"/>
          <w:sz w:val="24"/>
          <w:szCs w:val="24"/>
          <w:lang w:eastAsia="en-AU"/>
        </w:rPr>
      </w:pPr>
      <w:r>
        <w:rPr>
          <w:rFonts w:cstheme="minorHAnsi"/>
          <w:sz w:val="24"/>
          <w:szCs w:val="24"/>
          <w:lang w:eastAsia="en-AU"/>
        </w:rPr>
        <w:t>[ORGANISATION’S]</w:t>
      </w:r>
      <w:r w:rsidRPr="009D0076">
        <w:rPr>
          <w:rFonts w:cstheme="minorHAnsi"/>
          <w:sz w:val="24"/>
          <w:szCs w:val="24"/>
          <w:lang w:eastAsia="en-AU"/>
        </w:rPr>
        <w:t xml:space="preserve"> guiding fundraising principle </w:t>
      </w:r>
      <w:r>
        <w:rPr>
          <w:rFonts w:cstheme="minorHAnsi"/>
          <w:sz w:val="24"/>
          <w:szCs w:val="24"/>
          <w:lang w:eastAsia="en-AU"/>
        </w:rPr>
        <w:t>relate to our core mandate</w:t>
      </w:r>
      <w:r w:rsidRPr="009D0076">
        <w:rPr>
          <w:rFonts w:cstheme="minorHAnsi"/>
          <w:sz w:val="24"/>
          <w:szCs w:val="24"/>
          <w:lang w:eastAsia="en-AU"/>
        </w:rPr>
        <w:t xml:space="preserve"> – we will only use techniques that we would be happy to be used on ourselves: </w:t>
      </w:r>
    </w:p>
    <w:p w14:paraId="131D3C48" w14:textId="587E3B51" w:rsidR="009D0076" w:rsidRDefault="009D0076" w:rsidP="009D0076">
      <w:pPr>
        <w:pStyle w:val="ListParagraph"/>
        <w:numPr>
          <w:ilvl w:val="0"/>
          <w:numId w:val="39"/>
        </w:numPr>
        <w:autoSpaceDE w:val="0"/>
        <w:autoSpaceDN w:val="0"/>
        <w:adjustRightInd w:val="0"/>
        <w:spacing w:after="120"/>
        <w:rPr>
          <w:rFonts w:cstheme="minorHAnsi"/>
          <w:sz w:val="24"/>
          <w:szCs w:val="24"/>
          <w:lang w:eastAsia="en-AU"/>
        </w:rPr>
      </w:pPr>
      <w:r w:rsidRPr="009D0076">
        <w:rPr>
          <w:rFonts w:cstheme="minorHAnsi"/>
          <w:sz w:val="24"/>
          <w:szCs w:val="24"/>
          <w:lang w:eastAsia="en-AU"/>
        </w:rPr>
        <w:t xml:space="preserve">Fundraising activities carried out by </w:t>
      </w:r>
      <w:r>
        <w:rPr>
          <w:rFonts w:cstheme="minorHAnsi"/>
          <w:sz w:val="24"/>
          <w:szCs w:val="24"/>
          <w:lang w:eastAsia="en-AU"/>
        </w:rPr>
        <w:t>[ORGANISATION]</w:t>
      </w:r>
      <w:r w:rsidRPr="009D0076">
        <w:rPr>
          <w:rFonts w:cstheme="minorHAnsi"/>
          <w:sz w:val="24"/>
          <w:szCs w:val="24"/>
          <w:lang w:eastAsia="en-AU"/>
        </w:rPr>
        <w:t xml:space="preserve"> will com</w:t>
      </w:r>
      <w:r>
        <w:rPr>
          <w:rFonts w:cstheme="minorHAnsi"/>
          <w:sz w:val="24"/>
          <w:szCs w:val="24"/>
          <w:lang w:eastAsia="en-AU"/>
        </w:rPr>
        <w:t>ply with all relevant laws, and</w:t>
      </w:r>
      <w:r w:rsidR="000A3A3C">
        <w:rPr>
          <w:rFonts w:cstheme="minorHAnsi"/>
          <w:sz w:val="24"/>
          <w:szCs w:val="24"/>
          <w:lang w:eastAsia="en-AU"/>
        </w:rPr>
        <w:t xml:space="preserve"> requirements of membership to regulatory bodies, etc</w:t>
      </w:r>
      <w:r>
        <w:rPr>
          <w:rFonts w:cstheme="minorHAnsi"/>
          <w:sz w:val="24"/>
          <w:szCs w:val="24"/>
          <w:lang w:eastAsia="en-AU"/>
        </w:rPr>
        <w:t>.</w:t>
      </w:r>
    </w:p>
    <w:p w14:paraId="7B921D03" w14:textId="77777777" w:rsidR="009D0076" w:rsidRDefault="009D0076" w:rsidP="009D0076">
      <w:pPr>
        <w:pStyle w:val="ListParagraph"/>
        <w:numPr>
          <w:ilvl w:val="0"/>
          <w:numId w:val="39"/>
        </w:numPr>
        <w:autoSpaceDE w:val="0"/>
        <w:autoSpaceDN w:val="0"/>
        <w:adjustRightInd w:val="0"/>
        <w:spacing w:after="120"/>
        <w:rPr>
          <w:rFonts w:cstheme="minorHAnsi"/>
          <w:sz w:val="24"/>
          <w:szCs w:val="24"/>
          <w:lang w:eastAsia="en-AU"/>
        </w:rPr>
      </w:pPr>
      <w:r w:rsidRPr="009D0076">
        <w:rPr>
          <w:rFonts w:cstheme="minorHAnsi"/>
          <w:sz w:val="24"/>
          <w:szCs w:val="24"/>
          <w:lang w:eastAsia="en-AU"/>
        </w:rPr>
        <w:t>Any communications to the public made in the course of carrying out a fundraising activity shall be truthful and non-deceptive, and all fundraising materials shal</w:t>
      </w:r>
      <w:r>
        <w:rPr>
          <w:rFonts w:cstheme="minorHAnsi"/>
          <w:sz w:val="24"/>
          <w:szCs w:val="24"/>
          <w:lang w:eastAsia="en-AU"/>
        </w:rPr>
        <w:t>l make realistic promises.</w:t>
      </w:r>
    </w:p>
    <w:p w14:paraId="5BBA4EFC" w14:textId="77777777" w:rsidR="000A3A3C" w:rsidRDefault="009D0076" w:rsidP="009D0076">
      <w:pPr>
        <w:pStyle w:val="ListParagraph"/>
        <w:numPr>
          <w:ilvl w:val="0"/>
          <w:numId w:val="39"/>
        </w:numPr>
        <w:autoSpaceDE w:val="0"/>
        <w:autoSpaceDN w:val="0"/>
        <w:adjustRightInd w:val="0"/>
        <w:spacing w:after="120"/>
        <w:rPr>
          <w:rFonts w:cstheme="minorHAnsi"/>
          <w:sz w:val="24"/>
          <w:szCs w:val="24"/>
          <w:lang w:eastAsia="en-AU"/>
        </w:rPr>
      </w:pPr>
      <w:r w:rsidRPr="009D0076">
        <w:rPr>
          <w:rFonts w:cstheme="minorHAnsi"/>
          <w:sz w:val="24"/>
          <w:szCs w:val="24"/>
          <w:lang w:eastAsia="en-AU"/>
        </w:rPr>
        <w:t xml:space="preserve">All monies raised via fundraising activities will be for the stated purpose of the appeal and will comply with the organisation’s </w:t>
      </w:r>
      <w:r w:rsidR="000A3A3C">
        <w:rPr>
          <w:rFonts w:cstheme="minorHAnsi"/>
          <w:sz w:val="24"/>
          <w:szCs w:val="24"/>
          <w:lang w:eastAsia="en-AU"/>
        </w:rPr>
        <w:t xml:space="preserve">stated mission and purpose. </w:t>
      </w:r>
    </w:p>
    <w:p w14:paraId="27FFAFBE" w14:textId="77777777" w:rsidR="000A3A3C" w:rsidRDefault="009D0076" w:rsidP="009D0076">
      <w:pPr>
        <w:pStyle w:val="ListParagraph"/>
        <w:numPr>
          <w:ilvl w:val="0"/>
          <w:numId w:val="39"/>
        </w:numPr>
        <w:autoSpaceDE w:val="0"/>
        <w:autoSpaceDN w:val="0"/>
        <w:adjustRightInd w:val="0"/>
        <w:spacing w:after="120"/>
        <w:rPr>
          <w:rFonts w:cstheme="minorHAnsi"/>
          <w:sz w:val="24"/>
          <w:szCs w:val="24"/>
          <w:lang w:eastAsia="en-AU"/>
        </w:rPr>
      </w:pPr>
      <w:r w:rsidRPr="009D0076">
        <w:rPr>
          <w:rFonts w:cstheme="minorHAnsi"/>
          <w:sz w:val="24"/>
          <w:szCs w:val="24"/>
          <w:lang w:eastAsia="en-AU"/>
        </w:rPr>
        <w:t xml:space="preserve">Nobody directly or indirectly employed by or volunteering for </w:t>
      </w:r>
      <w:r w:rsidR="000A3A3C">
        <w:rPr>
          <w:rFonts w:cstheme="minorHAnsi"/>
          <w:sz w:val="24"/>
          <w:szCs w:val="24"/>
          <w:lang w:eastAsia="en-AU"/>
        </w:rPr>
        <w:t>[ORGANISATION]</w:t>
      </w:r>
      <w:r w:rsidRPr="009D0076">
        <w:rPr>
          <w:rFonts w:cstheme="minorHAnsi"/>
          <w:sz w:val="24"/>
          <w:szCs w:val="24"/>
          <w:lang w:eastAsia="en-AU"/>
        </w:rPr>
        <w:t xml:space="preserve"> shall accept commissions, bonuses or payments for fundraising activities on</w:t>
      </w:r>
      <w:r w:rsidR="000A3A3C">
        <w:rPr>
          <w:rFonts w:cstheme="minorHAnsi"/>
          <w:sz w:val="24"/>
          <w:szCs w:val="24"/>
          <w:lang w:eastAsia="en-AU"/>
        </w:rPr>
        <w:t xml:space="preserve"> behalf of the organisation. </w:t>
      </w:r>
    </w:p>
    <w:p w14:paraId="4AD58441" w14:textId="77777777" w:rsidR="000A3A3C" w:rsidRDefault="009D0076" w:rsidP="009D0076">
      <w:pPr>
        <w:pStyle w:val="ListParagraph"/>
        <w:numPr>
          <w:ilvl w:val="0"/>
          <w:numId w:val="39"/>
        </w:numPr>
        <w:autoSpaceDE w:val="0"/>
        <w:autoSpaceDN w:val="0"/>
        <w:adjustRightInd w:val="0"/>
        <w:spacing w:after="120"/>
        <w:rPr>
          <w:rFonts w:cstheme="minorHAnsi"/>
          <w:sz w:val="24"/>
          <w:szCs w:val="24"/>
          <w:lang w:eastAsia="en-AU"/>
        </w:rPr>
      </w:pPr>
      <w:r w:rsidRPr="009D0076">
        <w:rPr>
          <w:rFonts w:cstheme="minorHAnsi"/>
          <w:sz w:val="24"/>
          <w:szCs w:val="24"/>
          <w:lang w:eastAsia="en-AU"/>
        </w:rPr>
        <w:t>In the event that non-development activity is undertaken in conjunction with development activity, this will be clear in all fundraising, programmes and other activities, in public communication and in all reportin</w:t>
      </w:r>
      <w:r w:rsidR="000A3A3C">
        <w:rPr>
          <w:rFonts w:cstheme="minorHAnsi"/>
          <w:sz w:val="24"/>
          <w:szCs w:val="24"/>
          <w:lang w:eastAsia="en-AU"/>
        </w:rPr>
        <w:t xml:space="preserve">g including annual reports. </w:t>
      </w:r>
    </w:p>
    <w:p w14:paraId="18D0555E" w14:textId="77777777" w:rsidR="000A3A3C" w:rsidRDefault="009D0076" w:rsidP="009D0076">
      <w:pPr>
        <w:pStyle w:val="ListParagraph"/>
        <w:numPr>
          <w:ilvl w:val="0"/>
          <w:numId w:val="39"/>
        </w:numPr>
        <w:autoSpaceDE w:val="0"/>
        <w:autoSpaceDN w:val="0"/>
        <w:adjustRightInd w:val="0"/>
        <w:spacing w:after="120"/>
        <w:rPr>
          <w:rFonts w:cstheme="minorHAnsi"/>
          <w:sz w:val="24"/>
          <w:szCs w:val="24"/>
          <w:lang w:eastAsia="en-AU"/>
        </w:rPr>
      </w:pPr>
      <w:r w:rsidRPr="009D0076">
        <w:rPr>
          <w:rFonts w:cstheme="minorHAnsi"/>
          <w:sz w:val="24"/>
          <w:szCs w:val="24"/>
          <w:lang w:eastAsia="en-AU"/>
        </w:rPr>
        <w:t>Any fundraising solicitations that include references to both aid and development and non-aid and development activities will provide donors with the choice of contributing to aid and de</w:t>
      </w:r>
      <w:r w:rsidR="000A3A3C">
        <w:rPr>
          <w:rFonts w:cstheme="minorHAnsi"/>
          <w:sz w:val="24"/>
          <w:szCs w:val="24"/>
          <w:lang w:eastAsia="en-AU"/>
        </w:rPr>
        <w:t xml:space="preserve">velopment activities only. </w:t>
      </w:r>
    </w:p>
    <w:p w14:paraId="5BCDAEED" w14:textId="383CCD56" w:rsidR="000A3A3C" w:rsidRDefault="009D0076" w:rsidP="009D0076">
      <w:pPr>
        <w:pStyle w:val="ListParagraph"/>
        <w:numPr>
          <w:ilvl w:val="0"/>
          <w:numId w:val="39"/>
        </w:numPr>
        <w:autoSpaceDE w:val="0"/>
        <w:autoSpaceDN w:val="0"/>
        <w:adjustRightInd w:val="0"/>
        <w:spacing w:after="120"/>
        <w:rPr>
          <w:rFonts w:cstheme="minorHAnsi"/>
          <w:sz w:val="24"/>
          <w:szCs w:val="24"/>
          <w:lang w:eastAsia="en-AU"/>
        </w:rPr>
      </w:pPr>
      <w:r w:rsidRPr="009D0076">
        <w:rPr>
          <w:rFonts w:cstheme="minorHAnsi"/>
          <w:sz w:val="24"/>
          <w:szCs w:val="24"/>
          <w:lang w:eastAsia="en-AU"/>
        </w:rPr>
        <w:t>Fundraising activities should not be undertaken if they may be detrimental to the good name or community stan</w:t>
      </w:r>
      <w:r w:rsidR="000A3A3C">
        <w:rPr>
          <w:rFonts w:cstheme="minorHAnsi"/>
          <w:sz w:val="24"/>
          <w:szCs w:val="24"/>
          <w:lang w:eastAsia="en-AU"/>
        </w:rPr>
        <w:t xml:space="preserve">ding of [ORGANISATION].  </w:t>
      </w:r>
    </w:p>
    <w:p w14:paraId="4C9A39EC" w14:textId="4AD94564" w:rsidR="009D0076" w:rsidRDefault="009D0076" w:rsidP="00D866C3">
      <w:pPr>
        <w:pStyle w:val="ListParagraph"/>
        <w:numPr>
          <w:ilvl w:val="0"/>
          <w:numId w:val="39"/>
        </w:numPr>
        <w:autoSpaceDE w:val="0"/>
        <w:autoSpaceDN w:val="0"/>
        <w:adjustRightInd w:val="0"/>
        <w:spacing w:after="120"/>
        <w:rPr>
          <w:rFonts w:cstheme="minorHAnsi"/>
          <w:sz w:val="24"/>
          <w:szCs w:val="24"/>
          <w:lang w:eastAsia="en-AU"/>
        </w:rPr>
      </w:pPr>
      <w:r w:rsidRPr="009D0076">
        <w:rPr>
          <w:rFonts w:cstheme="minorHAnsi"/>
          <w:sz w:val="24"/>
          <w:szCs w:val="24"/>
          <w:lang w:eastAsia="en-AU"/>
        </w:rPr>
        <w:t>Financial contributions will only be accepted from companies, organisations and individuals the Board considers ethical.</w:t>
      </w:r>
    </w:p>
    <w:p w14:paraId="0C47F170" w14:textId="7459AE13" w:rsidR="00512D41" w:rsidRPr="00512D41" w:rsidRDefault="00512D41" w:rsidP="00512D41">
      <w:pPr>
        <w:autoSpaceDE w:val="0"/>
        <w:autoSpaceDN w:val="0"/>
        <w:adjustRightInd w:val="0"/>
        <w:spacing w:after="120"/>
        <w:ind w:left="60"/>
        <w:rPr>
          <w:rFonts w:cstheme="minorHAnsi"/>
          <w:b/>
          <w:sz w:val="24"/>
          <w:szCs w:val="24"/>
          <w:lang w:eastAsia="en-AU"/>
        </w:rPr>
      </w:pPr>
      <w:r w:rsidRPr="00512D41">
        <w:rPr>
          <w:rFonts w:cstheme="minorHAnsi"/>
          <w:b/>
          <w:sz w:val="24"/>
          <w:szCs w:val="24"/>
          <w:lang w:eastAsia="en-AU"/>
        </w:rPr>
        <w:t xml:space="preserve">Example: </w:t>
      </w:r>
      <w:r w:rsidRPr="00880D9D">
        <w:rPr>
          <w:rFonts w:cstheme="minorHAnsi"/>
          <w:b/>
          <w:i/>
          <w:sz w:val="24"/>
          <w:szCs w:val="24"/>
          <w:lang w:eastAsia="en-AU"/>
        </w:rPr>
        <w:t xml:space="preserve">(if you want to put in a list of higher guiding principles – but the definitions under each should be drafted with your own organisation’s mandate or </w:t>
      </w:r>
      <w:r w:rsidR="00880D9D" w:rsidRPr="00880D9D">
        <w:rPr>
          <w:rFonts w:cstheme="minorHAnsi"/>
          <w:b/>
          <w:i/>
          <w:sz w:val="24"/>
          <w:szCs w:val="24"/>
          <w:lang w:eastAsia="en-AU"/>
        </w:rPr>
        <w:t>vision in mind)</w:t>
      </w:r>
    </w:p>
    <w:p w14:paraId="645DB767" w14:textId="3F05FC93" w:rsidR="00D866C3" w:rsidRPr="00512D41" w:rsidRDefault="00A050FF" w:rsidP="00BF6969">
      <w:pPr>
        <w:pStyle w:val="paragraph"/>
        <w:textAlignment w:val="baseline"/>
        <w:rPr>
          <w:rFonts w:asciiTheme="minorHAnsi" w:eastAsia="Calibri,Segoe UI" w:hAnsiTheme="minorHAnsi" w:cstheme="minorHAnsi"/>
        </w:rPr>
      </w:pPr>
      <w:r w:rsidRPr="002432C0">
        <w:rPr>
          <w:rFonts w:asciiTheme="minorHAnsi" w:hAnsiTheme="minorHAnsi" w:cstheme="minorHAnsi"/>
          <w:i/>
          <w:iCs/>
          <w:lang w:eastAsia="en-AU"/>
        </w:rPr>
        <w:t>[ORGANISATION]</w:t>
      </w:r>
      <w:r w:rsidR="00D866C3" w:rsidRPr="002432C0">
        <w:rPr>
          <w:rFonts w:asciiTheme="minorHAnsi" w:hAnsiTheme="minorHAnsi" w:cstheme="minorHAnsi"/>
          <w:iCs/>
          <w:lang w:eastAsia="en-AU"/>
        </w:rPr>
        <w:t xml:space="preserve"> has adopted the following principles for our</w:t>
      </w:r>
      <w:r w:rsidRPr="002432C0">
        <w:rPr>
          <w:rFonts w:asciiTheme="minorHAnsi" w:hAnsiTheme="minorHAnsi" w:cstheme="minorHAnsi"/>
          <w:iCs/>
          <w:lang w:eastAsia="en-AU"/>
        </w:rPr>
        <w:t xml:space="preserve"> </w:t>
      </w:r>
      <w:r w:rsidR="002F629E">
        <w:rPr>
          <w:rFonts w:asciiTheme="minorHAnsi" w:hAnsiTheme="minorHAnsi" w:cstheme="minorHAnsi"/>
          <w:iCs/>
          <w:lang w:eastAsia="en-AU"/>
        </w:rPr>
        <w:t>fundraising</w:t>
      </w:r>
      <w:r w:rsidRPr="002432C0">
        <w:rPr>
          <w:rFonts w:asciiTheme="minorHAnsi" w:hAnsiTheme="minorHAnsi" w:cstheme="minorHAnsi"/>
          <w:iCs/>
          <w:lang w:eastAsia="en-AU"/>
        </w:rPr>
        <w:t xml:space="preserve"> policy</w:t>
      </w:r>
      <w:r w:rsidR="00D866C3" w:rsidRPr="002432C0">
        <w:rPr>
          <w:rFonts w:asciiTheme="minorHAnsi" w:hAnsiTheme="minorHAnsi" w:cstheme="minorHAnsi"/>
          <w:iCs/>
          <w:lang w:eastAsia="en-AU"/>
        </w:rPr>
        <w:t xml:space="preserve">. </w:t>
      </w:r>
      <w:r w:rsidR="00E45422" w:rsidRPr="002432C0">
        <w:rPr>
          <w:rStyle w:val="normaltextrun"/>
          <w:rFonts w:asciiTheme="minorHAnsi" w:eastAsia="Calibri,Segoe UI" w:hAnsiTheme="minorHAnsi" w:cstheme="minorHAnsi"/>
        </w:rPr>
        <w:t>Board members, staff, volunteers, interns and representatives must adhere to the following principles:</w:t>
      </w:r>
      <w:r w:rsidR="00E45422" w:rsidRPr="002432C0">
        <w:rPr>
          <w:rStyle w:val="eop"/>
          <w:rFonts w:asciiTheme="minorHAnsi" w:eastAsia="Calibri,Segoe UI" w:hAnsiTheme="minorHAnsi" w:cstheme="minorHAnsi"/>
        </w:rPr>
        <w:t> </w:t>
      </w:r>
      <w:r w:rsidR="00BF6969" w:rsidRPr="002432C0">
        <w:rPr>
          <w:rStyle w:val="eop"/>
          <w:rFonts w:asciiTheme="minorHAnsi" w:eastAsia="Calibri,Segoe UI" w:hAnsiTheme="minorHAnsi" w:cstheme="minorHAnsi"/>
          <w:b/>
          <w:i/>
        </w:rPr>
        <w:br/>
      </w:r>
    </w:p>
    <w:p w14:paraId="3181281C" w14:textId="77777777" w:rsidR="00D866C3" w:rsidRPr="007F2CA2" w:rsidRDefault="00D866C3" w:rsidP="00A910DD">
      <w:pPr>
        <w:pStyle w:val="paragraph"/>
        <w:textAlignment w:val="baseline"/>
        <w:rPr>
          <w:rFonts w:asciiTheme="minorHAnsi" w:eastAsia="Calibri,Segoe UI" w:hAnsiTheme="minorHAnsi" w:cstheme="minorHAnsi"/>
        </w:rPr>
      </w:pPr>
      <w:r w:rsidRPr="002432C0">
        <w:rPr>
          <w:rFonts w:asciiTheme="minorHAnsi" w:hAnsiTheme="minorHAnsi" w:cstheme="minorHAnsi"/>
          <w:iCs/>
          <w:lang w:eastAsia="en-AU"/>
        </w:rPr>
        <w:lastRenderedPageBreak/>
        <w:t xml:space="preserve">Principle 1: </w:t>
      </w:r>
      <w:r w:rsidR="007A1977">
        <w:rPr>
          <w:rStyle w:val="normaltextrun"/>
          <w:rFonts w:asciiTheme="minorHAnsi" w:eastAsia="Calibri,Segoe UI" w:hAnsiTheme="minorHAnsi" w:cstheme="minorHAnsi"/>
          <w:b/>
          <w:bCs/>
        </w:rPr>
        <w:t>Honesty</w:t>
      </w:r>
      <w:r w:rsidR="007F2CA2" w:rsidRPr="002432C0">
        <w:rPr>
          <w:rStyle w:val="eop"/>
          <w:rFonts w:asciiTheme="minorHAnsi" w:eastAsia="Calibri,Segoe UI" w:hAnsiTheme="minorHAnsi" w:cstheme="minorHAnsi"/>
        </w:rPr>
        <w:br/>
      </w:r>
      <w:proofErr w:type="gramStart"/>
      <w:r w:rsidR="00A910DD" w:rsidRPr="002432C0">
        <w:rPr>
          <w:rStyle w:val="normaltextrun"/>
          <w:rFonts w:asciiTheme="minorHAnsi" w:eastAsia="Calibri,Segoe UI" w:hAnsiTheme="minorHAnsi" w:cstheme="minorHAnsi"/>
        </w:rPr>
        <w:t>We</w:t>
      </w:r>
      <w:proofErr w:type="gramEnd"/>
      <w:r w:rsidR="002432C0" w:rsidRPr="002432C0">
        <w:rPr>
          <w:rStyle w:val="normaltextrun"/>
          <w:rFonts w:asciiTheme="minorHAnsi" w:eastAsia="Calibri,Segoe UI" w:hAnsiTheme="minorHAnsi" w:cstheme="minorHAnsi"/>
        </w:rPr>
        <w:t xml:space="preserve"> must demonstrate </w:t>
      </w:r>
      <w:r w:rsidR="007A1977">
        <w:rPr>
          <w:rStyle w:val="normaltextrun"/>
          <w:rFonts w:asciiTheme="minorHAnsi" w:eastAsia="Calibri,Segoe UI" w:hAnsiTheme="minorHAnsi" w:cstheme="minorHAnsi"/>
        </w:rPr>
        <w:t>honesty</w:t>
      </w:r>
      <w:r w:rsidR="002432C0" w:rsidRPr="002432C0">
        <w:rPr>
          <w:rStyle w:val="normaltextrun"/>
          <w:rFonts w:asciiTheme="minorHAnsi" w:eastAsia="Calibri,Segoe UI" w:hAnsiTheme="minorHAnsi" w:cstheme="minorHAnsi"/>
        </w:rPr>
        <w:t xml:space="preserve"> at all times with </w:t>
      </w:r>
      <w:r w:rsidR="007A1977">
        <w:rPr>
          <w:rStyle w:val="normaltextrun"/>
          <w:rFonts w:asciiTheme="minorHAnsi" w:eastAsia="Calibri,Segoe UI" w:hAnsiTheme="minorHAnsi" w:cstheme="minorHAnsi"/>
        </w:rPr>
        <w:t xml:space="preserve">our interactions and </w:t>
      </w:r>
      <w:r w:rsidR="002432C0" w:rsidRPr="002432C0">
        <w:rPr>
          <w:rStyle w:val="normaltextrun"/>
          <w:rFonts w:asciiTheme="minorHAnsi" w:eastAsia="Calibri,Segoe UI" w:hAnsiTheme="minorHAnsi" w:cstheme="minorHAnsi"/>
        </w:rPr>
        <w:t>the promises made to partners, donors, and shareholders alike and ensure our activities align with those promises</w:t>
      </w:r>
      <w:r w:rsidR="007A1977">
        <w:rPr>
          <w:rStyle w:val="normaltextrun"/>
          <w:rFonts w:asciiTheme="minorHAnsi" w:eastAsia="Calibri,Segoe UI" w:hAnsiTheme="minorHAnsi" w:cstheme="minorHAnsi"/>
        </w:rPr>
        <w:t xml:space="preserve"> and our purpose</w:t>
      </w:r>
      <w:r w:rsidR="002432C0" w:rsidRPr="002432C0">
        <w:rPr>
          <w:rStyle w:val="normaltextrun"/>
          <w:rFonts w:asciiTheme="minorHAnsi" w:eastAsia="Calibri,Segoe UI" w:hAnsiTheme="minorHAnsi" w:cstheme="minorHAnsi"/>
        </w:rPr>
        <w:t>.</w:t>
      </w:r>
      <w:r w:rsidR="00A910DD">
        <w:rPr>
          <w:rStyle w:val="eop"/>
          <w:rFonts w:asciiTheme="minorHAnsi" w:eastAsia="Calibri,Segoe UI" w:hAnsiTheme="minorHAnsi" w:cstheme="minorHAnsi"/>
        </w:rPr>
        <w:br/>
      </w:r>
    </w:p>
    <w:p w14:paraId="166C4F58" w14:textId="77777777" w:rsidR="008C7B87" w:rsidRPr="008C7B87" w:rsidRDefault="002432C0" w:rsidP="002432C0">
      <w:pPr>
        <w:autoSpaceDE w:val="0"/>
        <w:autoSpaceDN w:val="0"/>
        <w:adjustRightInd w:val="0"/>
        <w:spacing w:after="120"/>
        <w:rPr>
          <w:rFonts w:cstheme="minorHAnsi"/>
          <w:sz w:val="24"/>
          <w:szCs w:val="24"/>
          <w:lang w:val="en-NZ" w:eastAsia="en-AU"/>
        </w:rPr>
      </w:pPr>
      <w:r w:rsidRPr="002432C0">
        <w:rPr>
          <w:rFonts w:cstheme="minorHAnsi"/>
          <w:iCs/>
          <w:sz w:val="24"/>
          <w:szCs w:val="24"/>
          <w:lang w:val="en-NZ" w:eastAsia="en-AU"/>
        </w:rPr>
        <w:t>P</w:t>
      </w:r>
      <w:r>
        <w:rPr>
          <w:rFonts w:cstheme="minorHAnsi"/>
          <w:iCs/>
          <w:sz w:val="24"/>
          <w:szCs w:val="24"/>
          <w:lang w:val="en-NZ" w:eastAsia="en-AU"/>
        </w:rPr>
        <w:t>rinciple 2</w:t>
      </w:r>
      <w:r w:rsidRPr="002432C0">
        <w:rPr>
          <w:rFonts w:cstheme="minorHAnsi"/>
          <w:iCs/>
          <w:sz w:val="24"/>
          <w:szCs w:val="24"/>
          <w:lang w:val="en-NZ" w:eastAsia="en-AU"/>
        </w:rPr>
        <w:t xml:space="preserve">: </w:t>
      </w:r>
      <w:r w:rsidRPr="002432C0">
        <w:rPr>
          <w:rFonts w:cstheme="minorHAnsi"/>
          <w:b/>
          <w:bCs/>
          <w:iCs/>
          <w:sz w:val="24"/>
          <w:szCs w:val="24"/>
          <w:lang w:val="en-NZ" w:eastAsia="en-AU"/>
        </w:rPr>
        <w:t xml:space="preserve">Accountability </w:t>
      </w:r>
      <w:r w:rsidRPr="002432C0">
        <w:rPr>
          <w:rFonts w:cstheme="minorHAnsi"/>
          <w:sz w:val="24"/>
          <w:szCs w:val="24"/>
          <w:lang w:val="en-NZ" w:eastAsia="en-AU"/>
        </w:rPr>
        <w:br/>
      </w:r>
      <w:proofErr w:type="gramStart"/>
      <w:r w:rsidRPr="002432C0">
        <w:rPr>
          <w:rFonts w:cstheme="minorHAnsi"/>
          <w:iCs/>
          <w:sz w:val="24"/>
          <w:szCs w:val="24"/>
          <w:lang w:val="en-NZ" w:eastAsia="en-AU"/>
        </w:rPr>
        <w:t>We</w:t>
      </w:r>
      <w:proofErr w:type="gramEnd"/>
      <w:r w:rsidRPr="002432C0">
        <w:rPr>
          <w:rFonts w:cstheme="minorHAnsi"/>
          <w:iCs/>
          <w:sz w:val="24"/>
          <w:szCs w:val="24"/>
          <w:lang w:val="en-NZ" w:eastAsia="en-AU"/>
        </w:rPr>
        <w:t xml:space="preserve"> will ensure that </w:t>
      </w:r>
      <w:r w:rsidR="003E22CA">
        <w:rPr>
          <w:rFonts w:cstheme="minorHAnsi"/>
          <w:iCs/>
          <w:sz w:val="24"/>
          <w:szCs w:val="24"/>
          <w:lang w:val="en-NZ" w:eastAsia="en-AU"/>
        </w:rPr>
        <w:t>we are transparent about the use of funds and have accountability measures that can prove the direction and effectiveness of funds externally raised</w:t>
      </w:r>
      <w:r w:rsidRPr="002432C0">
        <w:rPr>
          <w:rFonts w:cstheme="minorHAnsi"/>
          <w:iCs/>
          <w:sz w:val="24"/>
          <w:szCs w:val="24"/>
          <w:lang w:val="en-NZ" w:eastAsia="en-AU"/>
        </w:rPr>
        <w:t xml:space="preserve">. </w:t>
      </w:r>
      <w:r w:rsidR="007A1977">
        <w:rPr>
          <w:rFonts w:cstheme="minorHAnsi"/>
          <w:iCs/>
          <w:sz w:val="24"/>
          <w:szCs w:val="24"/>
          <w:lang w:val="en-NZ" w:eastAsia="en-AU"/>
        </w:rPr>
        <w:t>Records should be clear and accessible.</w:t>
      </w:r>
    </w:p>
    <w:p w14:paraId="757C3679" w14:textId="77777777" w:rsidR="002432C0" w:rsidRPr="008C7B87" w:rsidRDefault="002432C0" w:rsidP="002432C0">
      <w:pPr>
        <w:autoSpaceDE w:val="0"/>
        <w:autoSpaceDN w:val="0"/>
        <w:adjustRightInd w:val="0"/>
        <w:spacing w:after="120"/>
        <w:rPr>
          <w:rFonts w:cstheme="minorHAnsi"/>
          <w:sz w:val="24"/>
          <w:szCs w:val="24"/>
          <w:lang w:val="en-NZ" w:eastAsia="en-AU"/>
        </w:rPr>
      </w:pPr>
      <w:r w:rsidRPr="008C7B87">
        <w:rPr>
          <w:rFonts w:cstheme="minorHAnsi"/>
          <w:iCs/>
          <w:sz w:val="24"/>
          <w:szCs w:val="24"/>
          <w:lang w:val="en-NZ" w:eastAsia="en-AU"/>
        </w:rPr>
        <w:t xml:space="preserve">Principle 3: </w:t>
      </w:r>
      <w:r w:rsidR="007A1977">
        <w:rPr>
          <w:rFonts w:cstheme="minorHAnsi"/>
          <w:b/>
          <w:bCs/>
          <w:iCs/>
          <w:sz w:val="24"/>
          <w:szCs w:val="24"/>
          <w:lang w:val="en-NZ" w:eastAsia="en-AU"/>
        </w:rPr>
        <w:t>Empathy</w:t>
      </w:r>
      <w:r w:rsidRPr="008C7B87">
        <w:rPr>
          <w:rFonts w:cstheme="minorHAnsi"/>
          <w:b/>
          <w:bCs/>
          <w:iCs/>
          <w:sz w:val="24"/>
          <w:szCs w:val="24"/>
          <w:lang w:val="en-NZ" w:eastAsia="en-AU"/>
        </w:rPr>
        <w:br/>
      </w:r>
      <w:r w:rsidRPr="008C7B87">
        <w:rPr>
          <w:rFonts w:cstheme="minorHAnsi"/>
          <w:iCs/>
          <w:sz w:val="24"/>
          <w:szCs w:val="24"/>
          <w:lang w:val="en-NZ" w:eastAsia="en-AU"/>
        </w:rPr>
        <w:t xml:space="preserve">We will </w:t>
      </w:r>
      <w:r w:rsidR="007A1977">
        <w:rPr>
          <w:rFonts w:cstheme="minorHAnsi"/>
          <w:iCs/>
          <w:sz w:val="24"/>
          <w:szCs w:val="24"/>
          <w:lang w:val="en-NZ" w:eastAsia="en-AU"/>
        </w:rPr>
        <w:t xml:space="preserve">remember that fundraising is not solely about the monetary aspect but also about human cost and therefore we will be compassionate, aware of freedom of choice, and have regard for human dignity in our fundraising processes. </w:t>
      </w:r>
    </w:p>
    <w:p w14:paraId="00241807" w14:textId="77777777" w:rsidR="00A910DD" w:rsidRDefault="002432C0" w:rsidP="00A910DD">
      <w:pPr>
        <w:pStyle w:val="paragraph"/>
        <w:textAlignment w:val="baseline"/>
        <w:rPr>
          <w:rStyle w:val="normaltextrun"/>
          <w:rFonts w:asciiTheme="minorHAnsi" w:eastAsia="Calibri,Segoe UI" w:hAnsiTheme="minorHAnsi" w:cstheme="minorHAnsi"/>
        </w:rPr>
      </w:pPr>
      <w:r>
        <w:rPr>
          <w:rFonts w:asciiTheme="minorHAnsi" w:hAnsiTheme="minorHAnsi" w:cstheme="minorHAnsi"/>
          <w:iCs/>
          <w:lang w:eastAsia="en-AU"/>
        </w:rPr>
        <w:t>Principle 4</w:t>
      </w:r>
      <w:r w:rsidR="00D866C3" w:rsidRPr="00A910DD">
        <w:rPr>
          <w:rFonts w:asciiTheme="minorHAnsi" w:hAnsiTheme="minorHAnsi" w:cstheme="minorHAnsi"/>
          <w:iCs/>
          <w:lang w:eastAsia="en-AU"/>
        </w:rPr>
        <w:t xml:space="preserve">: </w:t>
      </w:r>
      <w:r w:rsidR="007A1977">
        <w:rPr>
          <w:rStyle w:val="normaltextrun"/>
          <w:rFonts w:asciiTheme="minorHAnsi" w:eastAsia="Calibri,Segoe UI" w:hAnsiTheme="minorHAnsi" w:cstheme="minorHAnsi"/>
          <w:b/>
          <w:bCs/>
        </w:rPr>
        <w:t>Integrity</w:t>
      </w:r>
    </w:p>
    <w:p w14:paraId="407D0E6D" w14:textId="77777777" w:rsidR="00D866C3" w:rsidRPr="00A910DD" w:rsidRDefault="00E45422" w:rsidP="00A910DD">
      <w:pPr>
        <w:pStyle w:val="paragraph"/>
        <w:textAlignment w:val="baseline"/>
        <w:rPr>
          <w:rFonts w:asciiTheme="minorHAnsi" w:eastAsia="Calibri,Segoe UI" w:hAnsiTheme="minorHAnsi" w:cstheme="minorHAnsi"/>
        </w:rPr>
      </w:pPr>
      <w:r w:rsidRPr="00A910DD">
        <w:rPr>
          <w:rStyle w:val="normaltextrun"/>
          <w:rFonts w:asciiTheme="minorHAnsi" w:eastAsia="Calibri,Segoe UI" w:hAnsiTheme="minorHAnsi" w:cstheme="minorHAnsi"/>
        </w:rPr>
        <w:t xml:space="preserve">We </w:t>
      </w:r>
      <w:r w:rsidR="007A1977">
        <w:rPr>
          <w:rStyle w:val="normaltextrun"/>
          <w:rFonts w:asciiTheme="minorHAnsi" w:eastAsia="Calibri,Segoe UI" w:hAnsiTheme="minorHAnsi" w:cstheme="minorHAnsi"/>
        </w:rPr>
        <w:t>will be aware of our responsibility under law when dealing with external funding, ensuring to disclose any conflict of interests and behaving in an ethical way as to avoid any personal or professional misconduct.</w:t>
      </w:r>
      <w:r w:rsidRPr="00A910DD">
        <w:rPr>
          <w:rStyle w:val="eop"/>
          <w:rFonts w:asciiTheme="minorHAnsi" w:eastAsia="Calibri,Segoe UI" w:hAnsiTheme="minorHAnsi" w:cstheme="minorHAnsi"/>
        </w:rPr>
        <w:t> </w:t>
      </w:r>
      <w:r w:rsidR="00A910DD">
        <w:rPr>
          <w:rStyle w:val="eop"/>
          <w:rFonts w:asciiTheme="minorHAnsi" w:eastAsia="Calibri,Segoe UI" w:hAnsiTheme="minorHAnsi" w:cstheme="minorHAnsi"/>
        </w:rPr>
        <w:br/>
      </w:r>
    </w:p>
    <w:p w14:paraId="23D9974B" w14:textId="77777777" w:rsidR="00D866C3" w:rsidRPr="007F2CA2" w:rsidRDefault="00A910DD" w:rsidP="00D866C3">
      <w:pPr>
        <w:autoSpaceDE w:val="0"/>
        <w:autoSpaceDN w:val="0"/>
        <w:adjustRightInd w:val="0"/>
        <w:spacing w:after="120"/>
        <w:rPr>
          <w:rFonts w:cstheme="minorHAnsi"/>
          <w:sz w:val="24"/>
          <w:szCs w:val="24"/>
          <w:lang w:val="en-NZ" w:eastAsia="en-AU"/>
        </w:rPr>
      </w:pPr>
      <w:r w:rsidRPr="002432C0">
        <w:rPr>
          <w:rFonts w:cstheme="minorHAnsi"/>
          <w:iCs/>
          <w:sz w:val="24"/>
          <w:szCs w:val="24"/>
          <w:lang w:val="en-NZ" w:eastAsia="en-AU"/>
        </w:rPr>
        <w:t>Principle 5</w:t>
      </w:r>
      <w:r w:rsidR="00D866C3" w:rsidRPr="002432C0">
        <w:rPr>
          <w:rFonts w:cstheme="minorHAnsi"/>
          <w:iCs/>
          <w:sz w:val="24"/>
          <w:szCs w:val="24"/>
          <w:lang w:val="en-NZ" w:eastAsia="en-AU"/>
        </w:rPr>
        <w:t xml:space="preserve">: </w:t>
      </w:r>
      <w:r w:rsidR="00D866C3" w:rsidRPr="002432C0">
        <w:rPr>
          <w:rFonts w:cstheme="minorHAnsi"/>
          <w:b/>
          <w:bCs/>
          <w:iCs/>
          <w:sz w:val="24"/>
          <w:szCs w:val="24"/>
          <w:lang w:val="en-NZ" w:eastAsia="en-AU"/>
        </w:rPr>
        <w:t xml:space="preserve">Continual improvement </w:t>
      </w:r>
      <w:r w:rsidR="007F2CA2" w:rsidRPr="002432C0">
        <w:rPr>
          <w:rFonts w:cstheme="minorHAnsi"/>
          <w:sz w:val="24"/>
          <w:szCs w:val="24"/>
          <w:lang w:val="en-NZ" w:eastAsia="en-AU"/>
        </w:rPr>
        <w:br/>
      </w:r>
      <w:proofErr w:type="gramStart"/>
      <w:r w:rsidR="00D866C3" w:rsidRPr="002432C0">
        <w:rPr>
          <w:rFonts w:cstheme="minorHAnsi"/>
          <w:iCs/>
          <w:sz w:val="24"/>
          <w:szCs w:val="24"/>
          <w:lang w:val="en-NZ" w:eastAsia="en-AU"/>
        </w:rPr>
        <w:t>Continual</w:t>
      </w:r>
      <w:proofErr w:type="gramEnd"/>
      <w:r w:rsidR="00D866C3" w:rsidRPr="002432C0">
        <w:rPr>
          <w:rFonts w:cstheme="minorHAnsi"/>
          <w:iCs/>
          <w:sz w:val="24"/>
          <w:szCs w:val="24"/>
          <w:lang w:val="en-NZ" w:eastAsia="en-AU"/>
        </w:rPr>
        <w:t xml:space="preserve"> improvement of </w:t>
      </w:r>
      <w:r w:rsidR="007A1977">
        <w:rPr>
          <w:rFonts w:cstheme="minorHAnsi"/>
          <w:iCs/>
          <w:sz w:val="24"/>
          <w:szCs w:val="24"/>
          <w:lang w:val="en-NZ" w:eastAsia="en-AU"/>
        </w:rPr>
        <w:t>the fundraising</w:t>
      </w:r>
      <w:r w:rsidR="00E45422" w:rsidRPr="002432C0">
        <w:rPr>
          <w:rFonts w:cstheme="minorHAnsi"/>
          <w:iCs/>
          <w:sz w:val="24"/>
          <w:szCs w:val="24"/>
          <w:lang w:val="en-NZ" w:eastAsia="en-AU"/>
        </w:rPr>
        <w:t xml:space="preserve"> </w:t>
      </w:r>
      <w:r w:rsidR="00D866C3" w:rsidRPr="002432C0">
        <w:rPr>
          <w:rFonts w:cstheme="minorHAnsi"/>
          <w:iCs/>
          <w:sz w:val="24"/>
          <w:szCs w:val="24"/>
          <w:lang w:val="en-NZ" w:eastAsia="en-AU"/>
        </w:rPr>
        <w:t>p</w:t>
      </w:r>
      <w:r w:rsidRPr="002432C0">
        <w:rPr>
          <w:rFonts w:cstheme="minorHAnsi"/>
          <w:iCs/>
          <w:sz w:val="24"/>
          <w:szCs w:val="24"/>
          <w:lang w:val="en-NZ" w:eastAsia="en-AU"/>
        </w:rPr>
        <w:t>olicy</w:t>
      </w:r>
      <w:r w:rsidR="00D866C3" w:rsidRPr="002432C0">
        <w:rPr>
          <w:rFonts w:cstheme="minorHAnsi"/>
          <w:iCs/>
          <w:sz w:val="24"/>
          <w:szCs w:val="24"/>
          <w:lang w:val="en-NZ" w:eastAsia="en-AU"/>
        </w:rPr>
        <w:t xml:space="preserve"> and the quality of services is one of our permanent objectives.</w:t>
      </w:r>
    </w:p>
    <w:p w14:paraId="56DABE0D" w14:textId="77777777" w:rsidR="00D13CA6" w:rsidRPr="003F61C0" w:rsidRDefault="3833CDC9" w:rsidP="00D13CA6">
      <w:pPr>
        <w:pStyle w:val="Style3"/>
      </w:pPr>
      <w:r>
        <w:t>Scope</w:t>
      </w:r>
    </w:p>
    <w:p w14:paraId="5D8709AE" w14:textId="458B90E2" w:rsidR="00D13CA6" w:rsidRPr="00880D9D" w:rsidRDefault="00512D41" w:rsidP="3833CDC9">
      <w:pPr>
        <w:autoSpaceDE w:val="0"/>
        <w:autoSpaceDN w:val="0"/>
        <w:adjustRightInd w:val="0"/>
        <w:spacing w:before="120"/>
        <w:rPr>
          <w:rFonts w:eastAsiaTheme="minorEastAsia"/>
          <w:i/>
          <w:sz w:val="24"/>
          <w:szCs w:val="24"/>
          <w:lang w:eastAsia="en-AU"/>
        </w:rPr>
      </w:pPr>
      <w:r w:rsidRPr="00880D9D">
        <w:rPr>
          <w:rFonts w:eastAsiaTheme="minorEastAsia"/>
          <w:sz w:val="24"/>
          <w:szCs w:val="24"/>
          <w:lang w:eastAsia="en-AU"/>
        </w:rPr>
        <w:t xml:space="preserve"> </w:t>
      </w:r>
      <w:r w:rsidR="3833CDC9" w:rsidRPr="00880D9D">
        <w:rPr>
          <w:rFonts w:eastAsiaTheme="minorEastAsia"/>
          <w:i/>
          <w:iCs/>
          <w:sz w:val="24"/>
          <w:szCs w:val="24"/>
          <w:lang w:val="en-NZ" w:eastAsia="en-AU"/>
        </w:rPr>
        <w:t>This section will provide scope for the policy. A policy should apply to all the signatory organisa</w:t>
      </w:r>
      <w:r w:rsidRPr="00880D9D">
        <w:rPr>
          <w:rFonts w:eastAsiaTheme="minorEastAsia"/>
          <w:i/>
          <w:iCs/>
          <w:sz w:val="24"/>
          <w:szCs w:val="24"/>
          <w:lang w:val="en-NZ" w:eastAsia="en-AU"/>
        </w:rPr>
        <w:t>tion’s Personnel and Associates, and this needs to be articulated broadly.</w:t>
      </w:r>
    </w:p>
    <w:p w14:paraId="0C52A2DC" w14:textId="77777777" w:rsidR="00D13CA6" w:rsidRPr="00880D9D" w:rsidRDefault="3833CDC9" w:rsidP="00D13CA6">
      <w:pPr>
        <w:autoSpaceDE w:val="0"/>
        <w:autoSpaceDN w:val="0"/>
        <w:adjustRightInd w:val="0"/>
        <w:spacing w:after="120"/>
        <w:rPr>
          <w:rFonts w:cstheme="minorHAnsi"/>
          <w:b/>
          <w:sz w:val="24"/>
          <w:szCs w:val="24"/>
          <w:lang w:eastAsia="en-AU"/>
        </w:rPr>
      </w:pPr>
      <w:r w:rsidRPr="00880D9D">
        <w:rPr>
          <w:rFonts w:eastAsiaTheme="minorEastAsia"/>
          <w:b/>
          <w:bCs/>
          <w:iCs/>
          <w:sz w:val="24"/>
          <w:szCs w:val="24"/>
          <w:lang w:eastAsia="en-AU"/>
        </w:rPr>
        <w:t xml:space="preserve">Example: </w:t>
      </w:r>
    </w:p>
    <w:p w14:paraId="5818D4E7" w14:textId="099C3F5D" w:rsidR="00512D41" w:rsidRPr="00880D9D" w:rsidRDefault="00512D41" w:rsidP="00512D41">
      <w:pPr>
        <w:rPr>
          <w:rFonts w:cstheme="minorHAnsi"/>
          <w:b/>
          <w:bCs/>
          <w:sz w:val="28"/>
          <w:szCs w:val="28"/>
          <w:lang w:eastAsia="en-AU"/>
        </w:rPr>
      </w:pPr>
      <w:r w:rsidRPr="00880D9D">
        <w:t xml:space="preserve">This policy is designed to apply to all and any [ORGANISATION] personnel, such as volunteers in New Zealand, international partner staff, sponsors, donors and volunteer visitors to [ORGANISATION] international partners, and [ORGANISATION] New Zealand representatives visiting field locations, both long and short term. The policy also extends to [ORGANISATION] partners and associated implementing organisations. </w:t>
      </w:r>
    </w:p>
    <w:p w14:paraId="4A5278C6" w14:textId="4BAC971B" w:rsidR="00941F24" w:rsidRPr="003F61C0" w:rsidRDefault="3833CDC9" w:rsidP="00512D41">
      <w:pPr>
        <w:pStyle w:val="Style3"/>
      </w:pPr>
      <w:r>
        <w:t>Roles and Responsibilities</w:t>
      </w:r>
    </w:p>
    <w:p w14:paraId="66C0463E" w14:textId="69048DB7" w:rsidR="00AC6D5B" w:rsidRPr="00FD06D8" w:rsidRDefault="00AC6D5B" w:rsidP="00AC6D5B">
      <w:pPr>
        <w:autoSpaceDE w:val="0"/>
        <w:autoSpaceDN w:val="0"/>
        <w:adjustRightInd w:val="0"/>
        <w:spacing w:before="120"/>
        <w:rPr>
          <w:rFonts w:cstheme="minorHAnsi"/>
          <w:sz w:val="24"/>
          <w:szCs w:val="24"/>
          <w:lang w:eastAsia="en-AU"/>
        </w:rPr>
      </w:pPr>
      <w:r w:rsidRPr="00FD06D8">
        <w:rPr>
          <w:rFonts w:cstheme="minorHAnsi"/>
          <w:i/>
          <w:iCs/>
          <w:sz w:val="24"/>
          <w:szCs w:val="24"/>
          <w:lang w:val="en-NZ" w:eastAsia="en-AU"/>
        </w:rPr>
        <w:t xml:space="preserve">This section will define the general commitment of the </w:t>
      </w:r>
      <w:r w:rsidR="003F61C0" w:rsidRPr="00FD06D8">
        <w:rPr>
          <w:rFonts w:cstheme="minorHAnsi"/>
          <w:i/>
          <w:iCs/>
          <w:sz w:val="24"/>
          <w:szCs w:val="24"/>
          <w:lang w:val="en-NZ" w:eastAsia="en-AU"/>
        </w:rPr>
        <w:t xml:space="preserve">signatory organisation </w:t>
      </w:r>
      <w:r w:rsidRPr="00FD06D8">
        <w:rPr>
          <w:rFonts w:cstheme="minorHAnsi"/>
          <w:i/>
          <w:iCs/>
          <w:sz w:val="24"/>
          <w:szCs w:val="24"/>
          <w:lang w:val="en-NZ" w:eastAsia="en-AU"/>
        </w:rPr>
        <w:t xml:space="preserve">as well as any specific roles dealing with </w:t>
      </w:r>
      <w:r w:rsidR="003F61C0" w:rsidRPr="00FD06D8">
        <w:rPr>
          <w:rFonts w:cstheme="minorHAnsi"/>
          <w:i/>
          <w:iCs/>
          <w:sz w:val="24"/>
          <w:szCs w:val="24"/>
          <w:lang w:val="en-NZ" w:eastAsia="en-AU"/>
        </w:rPr>
        <w:t>fundraising</w:t>
      </w:r>
      <w:r w:rsidRPr="00FD06D8">
        <w:rPr>
          <w:rFonts w:cstheme="minorHAnsi"/>
          <w:i/>
          <w:iCs/>
          <w:sz w:val="24"/>
          <w:szCs w:val="24"/>
          <w:lang w:val="en-NZ" w:eastAsia="en-AU"/>
        </w:rPr>
        <w:t>.</w:t>
      </w:r>
    </w:p>
    <w:p w14:paraId="3B5737F1" w14:textId="77777777" w:rsidR="00671B94" w:rsidRPr="00FD06D8" w:rsidRDefault="00671B94" w:rsidP="00671B94">
      <w:pPr>
        <w:autoSpaceDE w:val="0"/>
        <w:autoSpaceDN w:val="0"/>
        <w:adjustRightInd w:val="0"/>
        <w:spacing w:after="120"/>
        <w:rPr>
          <w:rFonts w:cstheme="minorHAnsi"/>
          <w:b/>
          <w:i/>
          <w:sz w:val="24"/>
          <w:szCs w:val="24"/>
          <w:lang w:eastAsia="en-AU"/>
        </w:rPr>
      </w:pPr>
      <w:r w:rsidRPr="00FD06D8">
        <w:rPr>
          <w:rFonts w:cstheme="minorHAnsi"/>
          <w:b/>
          <w:i/>
          <w:sz w:val="24"/>
          <w:szCs w:val="24"/>
          <w:lang w:eastAsia="en-AU"/>
        </w:rPr>
        <w:t xml:space="preserve">Example: </w:t>
      </w:r>
    </w:p>
    <w:p w14:paraId="3C8A288A" w14:textId="77777777" w:rsidR="00AC6D5B" w:rsidRPr="00FD06D8" w:rsidRDefault="00AC6D5B" w:rsidP="00AC6D5B">
      <w:pPr>
        <w:textAlignment w:val="baseline"/>
        <w:rPr>
          <w:rFonts w:eastAsia="Calibri,Segoe UI,Times New Roma" w:cstheme="minorHAnsi"/>
          <w:bCs/>
          <w:sz w:val="24"/>
          <w:lang w:eastAsia="en-NZ"/>
        </w:rPr>
      </w:pPr>
      <w:r w:rsidRPr="00FD06D8">
        <w:rPr>
          <w:rFonts w:eastAsia="Calibri,Segoe UI,Times New Roma" w:cstheme="minorHAnsi"/>
          <w:bCs/>
          <w:sz w:val="24"/>
          <w:lang w:val="en-NZ" w:eastAsia="en-NZ"/>
        </w:rPr>
        <w:t xml:space="preserve">It is the responsibility of the </w:t>
      </w:r>
      <w:r w:rsidR="003F61C0" w:rsidRPr="00FD06D8">
        <w:rPr>
          <w:rFonts w:eastAsia="Calibri,Segoe UI,Times New Roma" w:cstheme="minorHAnsi"/>
          <w:bCs/>
          <w:sz w:val="24"/>
          <w:lang w:eastAsia="en-NZ"/>
        </w:rPr>
        <w:t xml:space="preserve">Manager and the </w:t>
      </w:r>
      <w:r w:rsidRPr="00FD06D8">
        <w:rPr>
          <w:rFonts w:eastAsia="Calibri,Segoe UI,Times New Roma" w:cstheme="minorHAnsi"/>
          <w:bCs/>
          <w:sz w:val="24"/>
          <w:lang w:val="en-NZ" w:eastAsia="en-NZ"/>
        </w:rPr>
        <w:t xml:space="preserve">Management Team to ensure that </w:t>
      </w:r>
      <w:r w:rsidR="003F61C0" w:rsidRPr="00FD06D8">
        <w:rPr>
          <w:rFonts w:eastAsia="Calibri,Segoe UI,Times New Roma" w:cstheme="minorHAnsi"/>
          <w:bCs/>
          <w:sz w:val="24"/>
          <w:lang w:eastAsia="en-NZ"/>
        </w:rPr>
        <w:t>all fundraising activities are consistent with legislative requirements both in New Zealand and relevant countries.</w:t>
      </w:r>
    </w:p>
    <w:p w14:paraId="6EBD95A5" w14:textId="77777777" w:rsidR="00833227" w:rsidRPr="00FD06D8" w:rsidRDefault="00F717AD" w:rsidP="00AC6D5B">
      <w:pPr>
        <w:textAlignment w:val="baseline"/>
        <w:rPr>
          <w:rFonts w:eastAsia="Calibri,Segoe UI,Times New Roma" w:cstheme="minorHAnsi"/>
          <w:bCs/>
          <w:sz w:val="24"/>
          <w:lang w:eastAsia="en-NZ"/>
        </w:rPr>
      </w:pPr>
      <w:r w:rsidRPr="00FD06D8">
        <w:rPr>
          <w:rFonts w:eastAsia="Calibri,Segoe UI,Times New Roma" w:cstheme="minorHAnsi"/>
          <w:bCs/>
          <w:sz w:val="24"/>
          <w:lang w:eastAsia="en-NZ"/>
        </w:rPr>
        <w:lastRenderedPageBreak/>
        <w:t xml:space="preserve">It is the responsibility of the Director of Fundraising to ensure this policy is </w:t>
      </w:r>
      <w:r w:rsidR="00671B94" w:rsidRPr="00FD06D8">
        <w:rPr>
          <w:rFonts w:eastAsia="Calibri,Segoe UI,Times New Roma" w:cstheme="minorHAnsi"/>
          <w:bCs/>
          <w:sz w:val="24"/>
          <w:lang w:eastAsia="en-NZ"/>
        </w:rPr>
        <w:t xml:space="preserve">implemented in all areas of fundraising activity. </w:t>
      </w:r>
      <w:r w:rsidR="00833227" w:rsidRPr="00FD06D8">
        <w:rPr>
          <w:rFonts w:eastAsia="Calibri,Segoe UI,Times New Roma" w:cstheme="minorHAnsi"/>
          <w:bCs/>
          <w:sz w:val="24"/>
          <w:lang w:eastAsia="en-NZ"/>
        </w:rPr>
        <w:t xml:space="preserve">This includes responsibility for monitoring the adherence to, implementing and monitoring of relevant aspects of this policy and procedure, and providing an annual monitoring report to the Board. </w:t>
      </w:r>
    </w:p>
    <w:p w14:paraId="7E8B16BE" w14:textId="7A22D7EB" w:rsidR="00F717AD" w:rsidRPr="00FD06D8" w:rsidRDefault="00833227" w:rsidP="00AC6D5B">
      <w:pPr>
        <w:textAlignment w:val="baseline"/>
        <w:rPr>
          <w:rFonts w:eastAsia="Calibri,Segoe UI,Times New Roma" w:cstheme="minorHAnsi"/>
          <w:sz w:val="24"/>
          <w:lang w:val="en-NZ" w:eastAsia="en-NZ"/>
        </w:rPr>
      </w:pPr>
      <w:r w:rsidRPr="00FD06D8">
        <w:rPr>
          <w:rFonts w:eastAsia="Calibri,Segoe UI,Times New Roma" w:cstheme="minorHAnsi"/>
          <w:bCs/>
          <w:sz w:val="24"/>
          <w:lang w:eastAsia="en-NZ"/>
        </w:rPr>
        <w:t>The Board may nominate a person other than the Director to hold this responsibility.</w:t>
      </w:r>
    </w:p>
    <w:p w14:paraId="32E1BFAF" w14:textId="77777777" w:rsidR="00D866C3" w:rsidRPr="00021963" w:rsidRDefault="3833CDC9" w:rsidP="00D866C3">
      <w:pPr>
        <w:pStyle w:val="Style3"/>
      </w:pPr>
      <w:r>
        <w:t>Definitions</w:t>
      </w:r>
    </w:p>
    <w:p w14:paraId="5A32FCDF" w14:textId="01D2468E" w:rsidR="00D866C3" w:rsidRPr="00FD06D8" w:rsidRDefault="00D866C3" w:rsidP="00D866C3">
      <w:pPr>
        <w:autoSpaceDE w:val="0"/>
        <w:autoSpaceDN w:val="0"/>
        <w:adjustRightInd w:val="0"/>
        <w:spacing w:before="120"/>
        <w:rPr>
          <w:rFonts w:cstheme="minorHAnsi"/>
          <w:sz w:val="24"/>
          <w:szCs w:val="24"/>
          <w:lang w:eastAsia="en-AU"/>
        </w:rPr>
      </w:pPr>
      <w:r w:rsidRPr="00FD06D8">
        <w:rPr>
          <w:rFonts w:cstheme="minorHAnsi"/>
          <w:i/>
          <w:iCs/>
          <w:sz w:val="24"/>
          <w:szCs w:val="24"/>
          <w:lang w:val="en-NZ" w:eastAsia="en-AU"/>
        </w:rPr>
        <w:t>This section will provide definitions</w:t>
      </w:r>
      <w:r w:rsidR="00267A5B" w:rsidRPr="00FD06D8">
        <w:rPr>
          <w:rFonts w:cstheme="minorHAnsi"/>
          <w:i/>
          <w:iCs/>
          <w:sz w:val="24"/>
          <w:szCs w:val="24"/>
          <w:lang w:val="en-NZ" w:eastAsia="en-AU"/>
        </w:rPr>
        <w:t xml:space="preserve"> relevant to the policy</w:t>
      </w:r>
      <w:r w:rsidRPr="00FD06D8">
        <w:rPr>
          <w:rFonts w:cstheme="minorHAnsi"/>
          <w:i/>
          <w:iCs/>
          <w:sz w:val="24"/>
          <w:szCs w:val="24"/>
          <w:lang w:val="en-NZ" w:eastAsia="en-AU"/>
        </w:rPr>
        <w:t>.</w:t>
      </w:r>
    </w:p>
    <w:p w14:paraId="1615304E" w14:textId="77777777" w:rsidR="00D866C3" w:rsidRPr="00FD06D8" w:rsidRDefault="00D866C3" w:rsidP="00D866C3">
      <w:pPr>
        <w:autoSpaceDE w:val="0"/>
        <w:autoSpaceDN w:val="0"/>
        <w:adjustRightInd w:val="0"/>
        <w:spacing w:after="120"/>
        <w:rPr>
          <w:rFonts w:cstheme="minorHAnsi"/>
          <w:b/>
          <w:i/>
          <w:sz w:val="24"/>
          <w:szCs w:val="24"/>
          <w:lang w:eastAsia="en-AU"/>
        </w:rPr>
      </w:pPr>
      <w:r w:rsidRPr="00FD06D8">
        <w:rPr>
          <w:rFonts w:cstheme="minorHAnsi"/>
          <w:b/>
          <w:i/>
          <w:sz w:val="24"/>
          <w:szCs w:val="24"/>
          <w:lang w:eastAsia="en-AU"/>
        </w:rPr>
        <w:t xml:space="preserve">Example: </w:t>
      </w:r>
    </w:p>
    <w:p w14:paraId="527FE77B" w14:textId="77777777" w:rsidR="00021963" w:rsidRPr="00FD06D8" w:rsidRDefault="00021963" w:rsidP="00021963">
      <w:pPr>
        <w:spacing w:after="0" w:line="240" w:lineRule="auto"/>
        <w:contextualSpacing/>
        <w:textAlignment w:val="baseline"/>
        <w:rPr>
          <w:rFonts w:eastAsia="Calibri,Segoe UI,Times New Roma" w:cstheme="minorHAnsi"/>
          <w:bCs/>
          <w:sz w:val="24"/>
          <w:lang w:val="en-NZ" w:eastAsia="en-NZ"/>
        </w:rPr>
      </w:pPr>
      <w:r w:rsidRPr="00FD06D8">
        <w:rPr>
          <w:rFonts w:eastAsia="Calibri,Segoe UI,Times New Roma" w:cstheme="minorHAnsi"/>
          <w:b/>
          <w:bCs/>
          <w:sz w:val="24"/>
          <w:lang w:val="en-NZ" w:eastAsia="en-NZ"/>
        </w:rPr>
        <w:t xml:space="preserve">Beneficiary </w:t>
      </w:r>
      <w:r w:rsidRPr="00FD06D8">
        <w:rPr>
          <w:rFonts w:eastAsia="Calibri,Segoe UI,Times New Roma" w:cstheme="minorHAnsi"/>
          <w:bCs/>
          <w:sz w:val="24"/>
          <w:lang w:val="en-NZ" w:eastAsia="en-NZ"/>
        </w:rPr>
        <w:t>means any person or entity which receives a benefit from an organisation in pursuance of the organisation’s objects.</w:t>
      </w:r>
    </w:p>
    <w:p w14:paraId="049F31CB" w14:textId="77777777" w:rsidR="00021963" w:rsidRPr="00FD06D8" w:rsidRDefault="00021963" w:rsidP="00021963">
      <w:pPr>
        <w:spacing w:after="0" w:line="240" w:lineRule="auto"/>
        <w:contextualSpacing/>
        <w:textAlignment w:val="baseline"/>
        <w:rPr>
          <w:rFonts w:eastAsia="Calibri,Segoe UI,Times New Roma" w:cstheme="minorHAnsi"/>
          <w:bCs/>
          <w:sz w:val="24"/>
          <w:lang w:val="en-NZ" w:eastAsia="en-NZ"/>
        </w:rPr>
      </w:pPr>
    </w:p>
    <w:p w14:paraId="28A21E86" w14:textId="77777777" w:rsidR="00021963" w:rsidRPr="00FD06D8" w:rsidRDefault="00021963" w:rsidP="00021963">
      <w:pPr>
        <w:spacing w:after="0" w:line="240" w:lineRule="auto"/>
        <w:contextualSpacing/>
        <w:textAlignment w:val="baseline"/>
        <w:rPr>
          <w:rFonts w:eastAsia="Calibri,Segoe UI,Times New Roma" w:cstheme="minorHAnsi"/>
          <w:bCs/>
          <w:sz w:val="24"/>
          <w:lang w:val="en-NZ" w:eastAsia="en-NZ"/>
        </w:rPr>
      </w:pPr>
      <w:r w:rsidRPr="00FD06D8">
        <w:rPr>
          <w:rFonts w:eastAsia="Calibri,Segoe UI,Times New Roma" w:cstheme="minorHAnsi"/>
          <w:b/>
          <w:bCs/>
          <w:sz w:val="24"/>
          <w:lang w:val="en-NZ" w:eastAsia="en-NZ"/>
        </w:rPr>
        <w:t xml:space="preserve">Donation </w:t>
      </w:r>
      <w:r w:rsidRPr="00FD06D8">
        <w:rPr>
          <w:rFonts w:eastAsia="Calibri,Segoe UI,Times New Roma" w:cstheme="minorHAnsi"/>
          <w:bCs/>
          <w:sz w:val="24"/>
          <w:lang w:val="en-NZ" w:eastAsia="en-NZ"/>
        </w:rPr>
        <w:t>means a voluntary contribution by a donor of money, property, goods or services to an organisation for the purpose of furthering that organisation’s objects.</w:t>
      </w:r>
    </w:p>
    <w:p w14:paraId="53128261" w14:textId="77777777" w:rsidR="00021963" w:rsidRPr="00FD06D8" w:rsidRDefault="00021963" w:rsidP="00021963">
      <w:pPr>
        <w:spacing w:after="0" w:line="240" w:lineRule="auto"/>
        <w:contextualSpacing/>
        <w:textAlignment w:val="baseline"/>
        <w:rPr>
          <w:rFonts w:eastAsia="Calibri,Segoe UI,Times New Roma" w:cstheme="minorHAnsi"/>
          <w:bCs/>
          <w:sz w:val="24"/>
          <w:lang w:val="en-NZ" w:eastAsia="en-NZ"/>
        </w:rPr>
      </w:pPr>
    </w:p>
    <w:p w14:paraId="3662C6EC" w14:textId="77777777" w:rsidR="00021963" w:rsidRPr="00FD06D8" w:rsidRDefault="00021963" w:rsidP="00021963">
      <w:pPr>
        <w:spacing w:after="0" w:line="240" w:lineRule="auto"/>
        <w:contextualSpacing/>
        <w:textAlignment w:val="baseline"/>
        <w:rPr>
          <w:rFonts w:eastAsia="Calibri,Segoe UI,Times New Roma" w:cstheme="minorHAnsi"/>
          <w:bCs/>
          <w:sz w:val="24"/>
          <w:lang w:val="en-NZ" w:eastAsia="en-NZ"/>
        </w:rPr>
      </w:pPr>
      <w:r w:rsidRPr="00FD06D8">
        <w:rPr>
          <w:rFonts w:eastAsia="Calibri,Segoe UI,Times New Roma" w:cstheme="minorHAnsi"/>
          <w:b/>
          <w:bCs/>
          <w:sz w:val="24"/>
          <w:lang w:val="en-NZ" w:eastAsia="en-NZ"/>
        </w:rPr>
        <w:t>Donor</w:t>
      </w:r>
      <w:r w:rsidRPr="00FD06D8">
        <w:rPr>
          <w:rFonts w:eastAsia="Calibri,Segoe UI,Times New Roma" w:cstheme="minorHAnsi"/>
          <w:bCs/>
          <w:sz w:val="24"/>
          <w:lang w:val="en-NZ" w:eastAsia="en-NZ"/>
        </w:rPr>
        <w:t xml:space="preserve"> means an individual or other entity that makes a contribution of value to an organisation to further the organisation’s objects. A donor includes prospective donors and an individual or entity that has previously made a donation. </w:t>
      </w:r>
    </w:p>
    <w:p w14:paraId="62486C05" w14:textId="77777777" w:rsidR="00021963" w:rsidRPr="00FD06D8" w:rsidRDefault="00021963" w:rsidP="00021963">
      <w:pPr>
        <w:spacing w:after="0" w:line="240" w:lineRule="auto"/>
        <w:contextualSpacing/>
        <w:textAlignment w:val="baseline"/>
        <w:rPr>
          <w:rFonts w:eastAsia="Calibri,Segoe UI,Times New Roma" w:cstheme="minorHAnsi"/>
          <w:bCs/>
          <w:sz w:val="24"/>
          <w:lang w:val="en-NZ" w:eastAsia="en-NZ"/>
        </w:rPr>
      </w:pPr>
    </w:p>
    <w:p w14:paraId="62B67CA0" w14:textId="77777777" w:rsidR="00021963" w:rsidRPr="00FD06D8" w:rsidRDefault="00021963" w:rsidP="00021963">
      <w:pPr>
        <w:spacing w:after="0" w:line="240" w:lineRule="auto"/>
        <w:contextualSpacing/>
        <w:textAlignment w:val="baseline"/>
        <w:rPr>
          <w:rFonts w:eastAsia="Calibri,Segoe UI,Times New Roma" w:cstheme="minorHAnsi"/>
          <w:bCs/>
          <w:sz w:val="24"/>
          <w:lang w:val="en-NZ" w:eastAsia="en-NZ"/>
        </w:rPr>
      </w:pPr>
      <w:r w:rsidRPr="00FD06D8">
        <w:rPr>
          <w:rFonts w:eastAsia="Calibri,Segoe UI,Times New Roma" w:cstheme="minorHAnsi"/>
          <w:b/>
          <w:bCs/>
          <w:sz w:val="24"/>
          <w:lang w:val="en-NZ" w:eastAsia="en-NZ"/>
        </w:rPr>
        <w:t>Fundraising Activity</w:t>
      </w:r>
      <w:r w:rsidRPr="00FD06D8">
        <w:rPr>
          <w:rFonts w:eastAsia="Calibri,Segoe UI,Times New Roma" w:cstheme="minorHAnsi"/>
          <w:bCs/>
          <w:sz w:val="24"/>
          <w:lang w:val="en-NZ" w:eastAsia="en-NZ"/>
        </w:rPr>
        <w:t xml:space="preserve"> means an activity carried out by a person, company or organisation, whether for remuneration or as a volunteer, for the purpose of raising funds for the objects of an organisation.</w:t>
      </w:r>
    </w:p>
    <w:p w14:paraId="4101652C" w14:textId="77777777" w:rsidR="00021963" w:rsidRPr="00FD06D8" w:rsidRDefault="00021963" w:rsidP="00021963">
      <w:pPr>
        <w:spacing w:after="0" w:line="240" w:lineRule="auto"/>
        <w:contextualSpacing/>
        <w:textAlignment w:val="baseline"/>
        <w:rPr>
          <w:rFonts w:eastAsia="Calibri,Segoe UI,Times New Roma" w:cstheme="minorHAnsi"/>
          <w:b/>
          <w:bCs/>
          <w:sz w:val="24"/>
          <w:lang w:val="en-NZ" w:eastAsia="en-NZ"/>
        </w:rPr>
      </w:pPr>
    </w:p>
    <w:p w14:paraId="2B3CF221" w14:textId="77777777" w:rsidR="00021963" w:rsidRPr="00FD06D8" w:rsidRDefault="00021963" w:rsidP="00021963">
      <w:pPr>
        <w:spacing w:after="0" w:line="240" w:lineRule="auto"/>
        <w:contextualSpacing/>
        <w:textAlignment w:val="baseline"/>
        <w:rPr>
          <w:rFonts w:eastAsia="Calibri,Segoe UI,Times New Roma" w:cstheme="minorHAnsi"/>
          <w:bCs/>
          <w:sz w:val="24"/>
          <w:lang w:val="en-NZ" w:eastAsia="en-NZ"/>
        </w:rPr>
      </w:pPr>
      <w:r w:rsidRPr="00FD06D8">
        <w:rPr>
          <w:rFonts w:eastAsia="Calibri,Segoe UI,Times New Roma" w:cstheme="minorHAnsi"/>
          <w:b/>
          <w:bCs/>
          <w:sz w:val="24"/>
          <w:lang w:val="en-NZ" w:eastAsia="en-NZ"/>
        </w:rPr>
        <w:t>Promotional Material</w:t>
      </w:r>
      <w:r w:rsidRPr="00FD06D8">
        <w:rPr>
          <w:rFonts w:eastAsia="Calibri,Segoe UI,Times New Roma" w:cstheme="minorHAnsi"/>
          <w:bCs/>
          <w:sz w:val="24"/>
          <w:lang w:val="en-NZ" w:eastAsia="en-NZ"/>
        </w:rPr>
        <w:t xml:space="preserve"> means any material in connection with a donation, fundraising activity or an organisation whether in printed, electronic or verbal form made available by a fundraiser or organisation to any person.</w:t>
      </w:r>
    </w:p>
    <w:p w14:paraId="4B99056E" w14:textId="77777777" w:rsidR="00021963" w:rsidRPr="00FD06D8" w:rsidRDefault="00021963" w:rsidP="00021963">
      <w:pPr>
        <w:spacing w:after="0" w:line="240" w:lineRule="auto"/>
        <w:contextualSpacing/>
        <w:textAlignment w:val="baseline"/>
        <w:rPr>
          <w:rFonts w:eastAsia="Calibri,Segoe UI,Times New Roma" w:cstheme="minorHAnsi"/>
          <w:bCs/>
          <w:sz w:val="24"/>
          <w:lang w:val="en-NZ" w:eastAsia="en-NZ"/>
        </w:rPr>
      </w:pPr>
    </w:p>
    <w:p w14:paraId="06D2DDC0" w14:textId="77777777" w:rsidR="00021963" w:rsidRPr="00FD06D8" w:rsidRDefault="00021963" w:rsidP="00021963">
      <w:pPr>
        <w:spacing w:after="0" w:line="240" w:lineRule="auto"/>
        <w:contextualSpacing/>
        <w:textAlignment w:val="baseline"/>
        <w:rPr>
          <w:rFonts w:eastAsia="Calibri,Segoe UI,Times New Roma" w:cstheme="minorHAnsi"/>
          <w:bCs/>
          <w:sz w:val="24"/>
          <w:lang w:val="en-NZ" w:eastAsia="en-NZ"/>
        </w:rPr>
      </w:pPr>
      <w:r w:rsidRPr="00FD06D8">
        <w:rPr>
          <w:rFonts w:eastAsia="Calibri,Segoe UI,Times New Roma" w:cstheme="minorHAnsi"/>
          <w:b/>
          <w:bCs/>
          <w:sz w:val="24"/>
          <w:lang w:val="en-NZ" w:eastAsia="en-NZ"/>
        </w:rPr>
        <w:t>Sponsor</w:t>
      </w:r>
      <w:r w:rsidRPr="00FD06D8">
        <w:rPr>
          <w:rFonts w:eastAsia="Calibri,Segoe UI,Times New Roma" w:cstheme="minorHAnsi"/>
          <w:bCs/>
          <w:sz w:val="24"/>
          <w:lang w:val="en-NZ" w:eastAsia="en-NZ"/>
        </w:rPr>
        <w:t xml:space="preserve"> means a third party who sponsors a fundraising activity for an agreed outcome.</w:t>
      </w:r>
    </w:p>
    <w:p w14:paraId="1299C43A" w14:textId="77777777" w:rsidR="00267A5B" w:rsidRPr="00501303" w:rsidRDefault="00267A5B" w:rsidP="00267A5B">
      <w:pPr>
        <w:spacing w:after="0" w:line="240" w:lineRule="auto"/>
        <w:contextualSpacing/>
        <w:textAlignment w:val="baseline"/>
        <w:rPr>
          <w:rFonts w:eastAsia="Segoe UI,Times New Roman" w:cstheme="minorHAnsi"/>
          <w:sz w:val="14"/>
          <w:szCs w:val="12"/>
          <w:highlight w:val="yellow"/>
          <w:lang w:val="en-NZ" w:eastAsia="en-NZ"/>
        </w:rPr>
      </w:pPr>
    </w:p>
    <w:p w14:paraId="782573BD" w14:textId="77777777" w:rsidR="00021963" w:rsidRDefault="3833CDC9" w:rsidP="00021963">
      <w:pPr>
        <w:pStyle w:val="Style3"/>
        <w:rPr>
          <w:lang w:val="en-NZ"/>
        </w:rPr>
      </w:pPr>
      <w:r w:rsidRPr="3833CDC9">
        <w:rPr>
          <w:lang w:val="en-NZ"/>
        </w:rPr>
        <w:t>Donations</w:t>
      </w:r>
    </w:p>
    <w:p w14:paraId="13ADFA08" w14:textId="4253DC44" w:rsidR="007C6470" w:rsidRPr="00FD06D8" w:rsidRDefault="007C6470" w:rsidP="007C6470">
      <w:pPr>
        <w:autoSpaceDE w:val="0"/>
        <w:autoSpaceDN w:val="0"/>
        <w:adjustRightInd w:val="0"/>
        <w:spacing w:before="120"/>
        <w:rPr>
          <w:rFonts w:cstheme="minorHAnsi"/>
          <w:sz w:val="24"/>
          <w:szCs w:val="24"/>
          <w:lang w:eastAsia="en-AU"/>
        </w:rPr>
      </w:pPr>
      <w:r w:rsidRPr="00FD06D8">
        <w:rPr>
          <w:rFonts w:cstheme="minorHAnsi"/>
          <w:i/>
          <w:iCs/>
          <w:sz w:val="24"/>
          <w:szCs w:val="24"/>
          <w:lang w:val="en-NZ" w:eastAsia="en-AU"/>
        </w:rPr>
        <w:t>This section will outline the activities that signatory organisations will avoid inter</w:t>
      </w:r>
      <w:r w:rsidR="00A82B15" w:rsidRPr="00FD06D8">
        <w:rPr>
          <w:rFonts w:cstheme="minorHAnsi"/>
          <w:i/>
          <w:iCs/>
          <w:sz w:val="24"/>
          <w:szCs w:val="24"/>
          <w:lang w:val="en-NZ" w:eastAsia="en-AU"/>
        </w:rPr>
        <w:t>action with when sourcing funds and guidance on</w:t>
      </w:r>
      <w:r w:rsidRPr="00FD06D8">
        <w:rPr>
          <w:rFonts w:cstheme="minorHAnsi"/>
          <w:i/>
          <w:iCs/>
          <w:sz w:val="24"/>
          <w:szCs w:val="24"/>
          <w:lang w:val="en-NZ" w:eastAsia="en-AU"/>
        </w:rPr>
        <w:t xml:space="preserve"> accepting</w:t>
      </w:r>
      <w:r w:rsidR="00A82B15" w:rsidRPr="00FD06D8">
        <w:rPr>
          <w:rFonts w:cstheme="minorHAnsi"/>
          <w:i/>
          <w:iCs/>
          <w:sz w:val="24"/>
          <w:szCs w:val="24"/>
          <w:lang w:val="en-NZ" w:eastAsia="en-AU"/>
        </w:rPr>
        <w:t xml:space="preserve"> and refusing donations</w:t>
      </w:r>
      <w:r w:rsidRPr="00FD06D8">
        <w:rPr>
          <w:rFonts w:cstheme="minorHAnsi"/>
          <w:i/>
          <w:iCs/>
          <w:sz w:val="24"/>
          <w:szCs w:val="24"/>
          <w:lang w:val="en-NZ" w:eastAsia="en-AU"/>
        </w:rPr>
        <w:t>.</w:t>
      </w:r>
    </w:p>
    <w:p w14:paraId="072C1786" w14:textId="77777777" w:rsidR="007C6470" w:rsidRPr="00FD06D8" w:rsidRDefault="007C6470" w:rsidP="007C6470">
      <w:pPr>
        <w:autoSpaceDE w:val="0"/>
        <w:autoSpaceDN w:val="0"/>
        <w:adjustRightInd w:val="0"/>
        <w:spacing w:after="120"/>
        <w:rPr>
          <w:rFonts w:cstheme="minorHAnsi"/>
          <w:b/>
          <w:i/>
          <w:sz w:val="24"/>
          <w:szCs w:val="24"/>
          <w:lang w:eastAsia="en-AU"/>
        </w:rPr>
      </w:pPr>
      <w:r w:rsidRPr="00FD06D8">
        <w:rPr>
          <w:rFonts w:cstheme="minorHAnsi"/>
          <w:b/>
          <w:i/>
          <w:sz w:val="24"/>
          <w:szCs w:val="24"/>
          <w:lang w:eastAsia="en-AU"/>
        </w:rPr>
        <w:t xml:space="preserve">Example: </w:t>
      </w:r>
    </w:p>
    <w:p w14:paraId="7684BB52" w14:textId="77777777" w:rsidR="003E0188" w:rsidRPr="00FD06D8" w:rsidRDefault="003E0188" w:rsidP="007C6470">
      <w:pPr>
        <w:autoSpaceDE w:val="0"/>
        <w:autoSpaceDN w:val="0"/>
        <w:adjustRightInd w:val="0"/>
        <w:spacing w:after="120"/>
        <w:rPr>
          <w:rFonts w:cstheme="minorHAnsi"/>
          <w:sz w:val="24"/>
          <w:szCs w:val="24"/>
          <w:lang w:eastAsia="en-AU"/>
        </w:rPr>
      </w:pPr>
      <w:r w:rsidRPr="00FD06D8">
        <w:rPr>
          <w:rFonts w:cstheme="minorHAnsi"/>
          <w:sz w:val="24"/>
          <w:szCs w:val="24"/>
          <w:lang w:eastAsia="en-AU"/>
        </w:rPr>
        <w:t>Fundraising materials and solicitations will accurately identify our name, address, Charities Act registration number, New Zealand Business Number (if relevant) and purposes.</w:t>
      </w:r>
    </w:p>
    <w:p w14:paraId="173B588D" w14:textId="77777777" w:rsidR="00A82B15" w:rsidRPr="00FD06D8" w:rsidRDefault="00A82B15" w:rsidP="007C6470">
      <w:pPr>
        <w:autoSpaceDE w:val="0"/>
        <w:autoSpaceDN w:val="0"/>
        <w:adjustRightInd w:val="0"/>
        <w:spacing w:after="120"/>
        <w:rPr>
          <w:rFonts w:cstheme="minorHAnsi"/>
          <w:sz w:val="24"/>
          <w:szCs w:val="24"/>
          <w:lang w:eastAsia="en-AU"/>
        </w:rPr>
      </w:pPr>
      <w:r w:rsidRPr="00FD06D8">
        <w:rPr>
          <w:rFonts w:cstheme="minorHAnsi"/>
          <w:sz w:val="24"/>
          <w:szCs w:val="24"/>
          <w:lang w:eastAsia="en-AU"/>
        </w:rPr>
        <w:t>When deciding to accept or refuse a donation, we will consider when:</w:t>
      </w:r>
    </w:p>
    <w:p w14:paraId="36AD1294" w14:textId="77777777" w:rsidR="00A82B15" w:rsidRPr="00FD06D8" w:rsidRDefault="00A82B15" w:rsidP="00A82B15">
      <w:pPr>
        <w:pStyle w:val="ListParagraph"/>
        <w:numPr>
          <w:ilvl w:val="0"/>
          <w:numId w:val="38"/>
        </w:numPr>
        <w:autoSpaceDE w:val="0"/>
        <w:autoSpaceDN w:val="0"/>
        <w:adjustRightInd w:val="0"/>
        <w:spacing w:after="120"/>
        <w:rPr>
          <w:rFonts w:cstheme="minorHAnsi"/>
          <w:sz w:val="24"/>
          <w:szCs w:val="24"/>
          <w:lang w:eastAsia="en-AU"/>
        </w:rPr>
      </w:pPr>
      <w:r w:rsidRPr="00FD06D8">
        <w:rPr>
          <w:rFonts w:cstheme="minorHAnsi"/>
          <w:sz w:val="24"/>
          <w:szCs w:val="24"/>
          <w:lang w:eastAsia="en-AU"/>
        </w:rPr>
        <w:t>it is not immediately clear what objects and purposes will be addressed with the proposed donation;</w:t>
      </w:r>
    </w:p>
    <w:p w14:paraId="5AACF2F7" w14:textId="77777777" w:rsidR="00A82B15" w:rsidRPr="00FD06D8" w:rsidRDefault="00A82B15" w:rsidP="00A82B15">
      <w:pPr>
        <w:pStyle w:val="ListParagraph"/>
        <w:numPr>
          <w:ilvl w:val="0"/>
          <w:numId w:val="38"/>
        </w:numPr>
        <w:autoSpaceDE w:val="0"/>
        <w:autoSpaceDN w:val="0"/>
        <w:adjustRightInd w:val="0"/>
        <w:spacing w:after="120"/>
        <w:rPr>
          <w:rFonts w:cstheme="minorHAnsi"/>
          <w:sz w:val="24"/>
          <w:szCs w:val="24"/>
          <w:lang w:eastAsia="en-AU"/>
        </w:rPr>
      </w:pPr>
      <w:r w:rsidRPr="00FD06D8">
        <w:rPr>
          <w:rFonts w:cstheme="minorHAnsi"/>
          <w:sz w:val="24"/>
          <w:szCs w:val="24"/>
          <w:lang w:eastAsia="en-AU"/>
        </w:rPr>
        <w:t>large sums of money or property are involved;</w:t>
      </w:r>
    </w:p>
    <w:p w14:paraId="409016AD" w14:textId="77777777" w:rsidR="00A82B15" w:rsidRPr="00FD06D8" w:rsidRDefault="00A82B15" w:rsidP="00A82B15">
      <w:pPr>
        <w:pStyle w:val="ListParagraph"/>
        <w:numPr>
          <w:ilvl w:val="0"/>
          <w:numId w:val="38"/>
        </w:numPr>
        <w:autoSpaceDE w:val="0"/>
        <w:autoSpaceDN w:val="0"/>
        <w:adjustRightInd w:val="0"/>
        <w:spacing w:after="120"/>
        <w:rPr>
          <w:rFonts w:cstheme="minorHAnsi"/>
          <w:sz w:val="24"/>
          <w:szCs w:val="24"/>
          <w:lang w:eastAsia="en-AU"/>
        </w:rPr>
      </w:pPr>
      <w:r w:rsidRPr="00FD06D8">
        <w:rPr>
          <w:rFonts w:cstheme="minorHAnsi"/>
          <w:sz w:val="24"/>
          <w:szCs w:val="24"/>
          <w:lang w:eastAsia="en-AU"/>
        </w:rPr>
        <w:lastRenderedPageBreak/>
        <w:t xml:space="preserve">there is reason to believe that a </w:t>
      </w:r>
      <w:r w:rsidR="001728A1" w:rsidRPr="00FD06D8">
        <w:rPr>
          <w:rFonts w:cstheme="minorHAnsi"/>
          <w:sz w:val="24"/>
          <w:szCs w:val="24"/>
          <w:lang w:eastAsia="en-AU"/>
        </w:rPr>
        <w:t>donation</w:t>
      </w:r>
      <w:r w:rsidRPr="00FD06D8">
        <w:rPr>
          <w:rFonts w:cstheme="minorHAnsi"/>
          <w:sz w:val="24"/>
          <w:szCs w:val="24"/>
          <w:lang w:eastAsia="en-AU"/>
        </w:rPr>
        <w:t xml:space="preserve"> may expose the </w:t>
      </w:r>
      <w:r w:rsidRPr="00FD06D8">
        <w:rPr>
          <w:rFonts w:cstheme="minorHAnsi"/>
          <w:i/>
          <w:sz w:val="24"/>
          <w:szCs w:val="24"/>
          <w:lang w:eastAsia="en-AU"/>
        </w:rPr>
        <w:t>[ORGANISATION]</w:t>
      </w:r>
      <w:r w:rsidRPr="00FD06D8">
        <w:rPr>
          <w:rFonts w:cstheme="minorHAnsi"/>
          <w:sz w:val="24"/>
          <w:szCs w:val="24"/>
          <w:lang w:eastAsia="en-AU"/>
        </w:rPr>
        <w:t xml:space="preserve"> to litigation;</w:t>
      </w:r>
    </w:p>
    <w:p w14:paraId="29AA26E9" w14:textId="77777777" w:rsidR="00A82B15" w:rsidRPr="00FD06D8" w:rsidRDefault="00A82B15" w:rsidP="00A82B15">
      <w:pPr>
        <w:pStyle w:val="ListParagraph"/>
        <w:numPr>
          <w:ilvl w:val="0"/>
          <w:numId w:val="38"/>
        </w:numPr>
        <w:autoSpaceDE w:val="0"/>
        <w:autoSpaceDN w:val="0"/>
        <w:adjustRightInd w:val="0"/>
        <w:spacing w:after="120"/>
        <w:rPr>
          <w:rFonts w:cstheme="minorHAnsi"/>
          <w:sz w:val="24"/>
          <w:szCs w:val="24"/>
          <w:lang w:eastAsia="en-AU"/>
        </w:rPr>
      </w:pPr>
      <w:proofErr w:type="gramStart"/>
      <w:r w:rsidRPr="00FD06D8">
        <w:rPr>
          <w:rFonts w:cstheme="minorHAnsi"/>
          <w:sz w:val="24"/>
          <w:szCs w:val="24"/>
          <w:lang w:eastAsia="en-AU"/>
        </w:rPr>
        <w:t>there</w:t>
      </w:r>
      <w:proofErr w:type="gramEnd"/>
      <w:r w:rsidRPr="00FD06D8">
        <w:rPr>
          <w:rFonts w:cstheme="minorHAnsi"/>
          <w:sz w:val="24"/>
          <w:szCs w:val="24"/>
          <w:lang w:eastAsia="en-AU"/>
        </w:rPr>
        <w:t xml:space="preserve"> is the threat of negative publicity to </w:t>
      </w:r>
      <w:r w:rsidRPr="00FD06D8">
        <w:rPr>
          <w:rFonts w:cstheme="minorHAnsi"/>
          <w:i/>
          <w:sz w:val="24"/>
          <w:szCs w:val="24"/>
          <w:lang w:eastAsia="en-AU"/>
        </w:rPr>
        <w:t xml:space="preserve">[ORGANISATION] </w:t>
      </w:r>
      <w:r w:rsidRPr="00FD06D8">
        <w:rPr>
          <w:rFonts w:cstheme="minorHAnsi"/>
          <w:sz w:val="24"/>
          <w:szCs w:val="24"/>
          <w:lang w:eastAsia="en-AU"/>
        </w:rPr>
        <w:t>by the refusal or acceptance of a donation.</w:t>
      </w:r>
    </w:p>
    <w:p w14:paraId="41D53FDA" w14:textId="77777777" w:rsidR="00F717AD" w:rsidRPr="00FD06D8" w:rsidRDefault="00F717AD" w:rsidP="007C6470">
      <w:pPr>
        <w:autoSpaceDE w:val="0"/>
        <w:autoSpaceDN w:val="0"/>
        <w:adjustRightInd w:val="0"/>
        <w:spacing w:after="120"/>
        <w:rPr>
          <w:rFonts w:cstheme="minorHAnsi"/>
          <w:b/>
          <w:i/>
          <w:sz w:val="24"/>
          <w:szCs w:val="24"/>
          <w:lang w:eastAsia="en-AU"/>
        </w:rPr>
      </w:pPr>
      <w:r w:rsidRPr="00FD06D8">
        <w:rPr>
          <w:rFonts w:cstheme="minorHAnsi"/>
          <w:b/>
          <w:i/>
          <w:sz w:val="24"/>
          <w:szCs w:val="24"/>
          <w:lang w:val="en-NZ" w:eastAsia="en-AU"/>
        </w:rPr>
        <w:t>Engaging in disreputable activities</w:t>
      </w:r>
    </w:p>
    <w:p w14:paraId="0029A878" w14:textId="77777777" w:rsidR="007C6470" w:rsidRPr="00FD06D8" w:rsidRDefault="007C6470" w:rsidP="007E2899">
      <w:pPr>
        <w:rPr>
          <w:sz w:val="24"/>
        </w:rPr>
      </w:pPr>
      <w:r w:rsidRPr="00FD06D8">
        <w:rPr>
          <w:i/>
          <w:sz w:val="24"/>
        </w:rPr>
        <w:t>[ORGANISATION]</w:t>
      </w:r>
      <w:r w:rsidRPr="00FD06D8">
        <w:rPr>
          <w:sz w:val="24"/>
        </w:rPr>
        <w:t xml:space="preserve"> will not engage in funding interactions, strategic partnerships, or co-branded collaborative efforts with business or philanthropic sector entities directly involved in the following:</w:t>
      </w:r>
    </w:p>
    <w:p w14:paraId="7759FB2D" w14:textId="77777777" w:rsidR="007E2899" w:rsidRPr="00FD06D8" w:rsidRDefault="007E2899" w:rsidP="007C6470">
      <w:pPr>
        <w:pStyle w:val="ListParagraph"/>
        <w:numPr>
          <w:ilvl w:val="0"/>
          <w:numId w:val="26"/>
        </w:numPr>
        <w:rPr>
          <w:sz w:val="24"/>
          <w:lang w:val="en-NZ"/>
        </w:rPr>
      </w:pPr>
      <w:r w:rsidRPr="00FD06D8">
        <w:rPr>
          <w:sz w:val="24"/>
          <w:lang w:val="en-NZ"/>
        </w:rPr>
        <w:t>Arms and weapons</w:t>
      </w:r>
    </w:p>
    <w:p w14:paraId="022F4C57" w14:textId="77777777" w:rsidR="007E2899" w:rsidRPr="00FD06D8" w:rsidRDefault="007E2899" w:rsidP="007C6470">
      <w:pPr>
        <w:pStyle w:val="ListParagraph"/>
        <w:numPr>
          <w:ilvl w:val="0"/>
          <w:numId w:val="26"/>
        </w:numPr>
        <w:rPr>
          <w:sz w:val="24"/>
          <w:lang w:val="en-NZ"/>
        </w:rPr>
      </w:pPr>
      <w:r w:rsidRPr="00FD06D8">
        <w:rPr>
          <w:sz w:val="24"/>
          <w:lang w:val="en-NZ"/>
        </w:rPr>
        <w:t>Alcohol</w:t>
      </w:r>
    </w:p>
    <w:p w14:paraId="72B439A4" w14:textId="77777777" w:rsidR="007E2899" w:rsidRPr="00FD06D8" w:rsidRDefault="007E2899" w:rsidP="007C6470">
      <w:pPr>
        <w:pStyle w:val="ListParagraph"/>
        <w:numPr>
          <w:ilvl w:val="0"/>
          <w:numId w:val="26"/>
        </w:numPr>
        <w:rPr>
          <w:sz w:val="24"/>
          <w:lang w:val="en-NZ"/>
        </w:rPr>
      </w:pPr>
      <w:r w:rsidRPr="00FD06D8">
        <w:rPr>
          <w:sz w:val="24"/>
          <w:lang w:val="en-NZ"/>
        </w:rPr>
        <w:t>Tobacco</w:t>
      </w:r>
    </w:p>
    <w:p w14:paraId="067CA701" w14:textId="77777777" w:rsidR="007E2899" w:rsidRPr="00FD06D8" w:rsidRDefault="007E2899" w:rsidP="007C6470">
      <w:pPr>
        <w:pStyle w:val="ListParagraph"/>
        <w:numPr>
          <w:ilvl w:val="0"/>
          <w:numId w:val="26"/>
        </w:numPr>
        <w:rPr>
          <w:sz w:val="24"/>
          <w:lang w:val="en-NZ"/>
        </w:rPr>
      </w:pPr>
      <w:r w:rsidRPr="00FD06D8">
        <w:rPr>
          <w:sz w:val="24"/>
          <w:lang w:val="en-NZ"/>
        </w:rPr>
        <w:t>Gambling</w:t>
      </w:r>
    </w:p>
    <w:p w14:paraId="3EFDF9D6" w14:textId="7A0A3453" w:rsidR="007C6470" w:rsidRPr="00FD06D8" w:rsidRDefault="7B3CFEB2" w:rsidP="7B3CFEB2">
      <w:pPr>
        <w:pStyle w:val="ListParagraph"/>
        <w:numPr>
          <w:ilvl w:val="0"/>
          <w:numId w:val="26"/>
        </w:numPr>
        <w:rPr>
          <w:sz w:val="24"/>
          <w:szCs w:val="24"/>
          <w:lang w:val="en-NZ"/>
        </w:rPr>
      </w:pPr>
      <w:r w:rsidRPr="00FD06D8">
        <w:rPr>
          <w:sz w:val="24"/>
          <w:szCs w:val="24"/>
          <w:lang w:val="en-NZ"/>
        </w:rPr>
        <w:t>Adult content (e.g. pornography)</w:t>
      </w:r>
    </w:p>
    <w:p w14:paraId="3A9B2F4E" w14:textId="77777777" w:rsidR="007C6470" w:rsidRPr="00FD06D8" w:rsidRDefault="007E2899" w:rsidP="007C6470">
      <w:pPr>
        <w:rPr>
          <w:sz w:val="24"/>
          <w:lang w:val="en-NZ"/>
        </w:rPr>
      </w:pPr>
      <w:r w:rsidRPr="00FD06D8">
        <w:rPr>
          <w:sz w:val="24"/>
        </w:rPr>
        <w:t xml:space="preserve">Companies repeatedly found responsible for human and labour rights violations, major environmental abuses, or systematic corruption practices will be also excluded from partnering with </w:t>
      </w:r>
      <w:r w:rsidR="007C6470" w:rsidRPr="00FD06D8">
        <w:rPr>
          <w:i/>
          <w:sz w:val="24"/>
        </w:rPr>
        <w:t>[ORGANISATION]</w:t>
      </w:r>
      <w:r w:rsidRPr="00FD06D8">
        <w:rPr>
          <w:i/>
          <w:sz w:val="24"/>
        </w:rPr>
        <w:t>.</w:t>
      </w:r>
      <w:r w:rsidRPr="00FD06D8">
        <w:rPr>
          <w:sz w:val="24"/>
        </w:rPr>
        <w:t xml:space="preserve"> A risk assessment will be used to determine materiality, gravity, frequency, impact, and corporate response to such controversies.</w:t>
      </w:r>
    </w:p>
    <w:p w14:paraId="111CAA52" w14:textId="77777777" w:rsidR="00CB2413" w:rsidRPr="00FD06D8" w:rsidRDefault="00CB2413" w:rsidP="007E2899">
      <w:pPr>
        <w:rPr>
          <w:sz w:val="24"/>
        </w:rPr>
      </w:pPr>
      <w:r w:rsidRPr="00FD06D8">
        <w:rPr>
          <w:sz w:val="24"/>
        </w:rPr>
        <w:t xml:space="preserve">Donations from political parties </w:t>
      </w:r>
      <w:r w:rsidR="004D3F17" w:rsidRPr="00FD06D8">
        <w:rPr>
          <w:sz w:val="24"/>
        </w:rPr>
        <w:t>will</w:t>
      </w:r>
      <w:r w:rsidRPr="00FD06D8">
        <w:rPr>
          <w:sz w:val="24"/>
        </w:rPr>
        <w:t xml:space="preserve"> not be accepted. Donations from politicians and civil servants may be accepted, and are subject to the same ethical considerations as donations from other individuals.</w:t>
      </w:r>
    </w:p>
    <w:p w14:paraId="3E38184E" w14:textId="77777777" w:rsidR="00F717AD" w:rsidRPr="00FD06D8" w:rsidRDefault="00F717AD" w:rsidP="007E2899">
      <w:pPr>
        <w:rPr>
          <w:b/>
          <w:i/>
          <w:sz w:val="24"/>
        </w:rPr>
      </w:pPr>
      <w:r w:rsidRPr="00FD06D8">
        <w:rPr>
          <w:b/>
          <w:i/>
          <w:sz w:val="24"/>
        </w:rPr>
        <w:t>Anonymous Donations</w:t>
      </w:r>
    </w:p>
    <w:p w14:paraId="51BCE678" w14:textId="77777777" w:rsidR="00F717AD" w:rsidRPr="00FD06D8" w:rsidRDefault="00F717AD" w:rsidP="007E2899">
      <w:pPr>
        <w:rPr>
          <w:sz w:val="24"/>
        </w:rPr>
      </w:pPr>
      <w:r w:rsidRPr="00FD06D8">
        <w:rPr>
          <w:sz w:val="24"/>
        </w:rPr>
        <w:t>Anonymous donations will be accepted; however significant anonymous donations (to the value of $ 50,000 or more) may be subject to a risk assessment.</w:t>
      </w:r>
    </w:p>
    <w:p w14:paraId="0F610354" w14:textId="77777777" w:rsidR="005D1B2F" w:rsidRPr="00FD06D8" w:rsidRDefault="005D1B2F" w:rsidP="007E2899">
      <w:pPr>
        <w:rPr>
          <w:b/>
          <w:i/>
          <w:sz w:val="24"/>
        </w:rPr>
      </w:pPr>
      <w:r w:rsidRPr="00FD06D8">
        <w:rPr>
          <w:b/>
          <w:i/>
          <w:sz w:val="24"/>
        </w:rPr>
        <w:t>Conflicts of Interests</w:t>
      </w:r>
    </w:p>
    <w:p w14:paraId="559958E5" w14:textId="77777777" w:rsidR="005D1B2F" w:rsidRPr="00FD06D8" w:rsidRDefault="005D1B2F" w:rsidP="007E2899">
      <w:pPr>
        <w:rPr>
          <w:sz w:val="24"/>
        </w:rPr>
      </w:pPr>
      <w:r w:rsidRPr="00FD06D8">
        <w:rPr>
          <w:sz w:val="24"/>
        </w:rPr>
        <w:t xml:space="preserve">Conflicts of interest that may negatively impact the donor–organisation relationship. The donor will immediately disclose to </w:t>
      </w:r>
      <w:r w:rsidRPr="00FD06D8">
        <w:rPr>
          <w:i/>
          <w:sz w:val="24"/>
        </w:rPr>
        <w:t>[ORGANISATION]</w:t>
      </w:r>
      <w:r w:rsidRPr="00FD06D8">
        <w:rPr>
          <w:sz w:val="24"/>
        </w:rPr>
        <w:t xml:space="preserve"> an actual or apparent conflict of interest.</w:t>
      </w:r>
    </w:p>
    <w:p w14:paraId="30C28DC0" w14:textId="77777777" w:rsidR="00705F86" w:rsidRPr="00FD06D8" w:rsidRDefault="00705F86" w:rsidP="007E2899">
      <w:pPr>
        <w:rPr>
          <w:b/>
          <w:i/>
          <w:sz w:val="24"/>
        </w:rPr>
      </w:pPr>
      <w:r w:rsidRPr="00FD06D8">
        <w:rPr>
          <w:b/>
          <w:i/>
          <w:sz w:val="24"/>
        </w:rPr>
        <w:t>Excess Funding</w:t>
      </w:r>
    </w:p>
    <w:p w14:paraId="50252870" w14:textId="77777777" w:rsidR="00705F86" w:rsidRPr="00FD06D8" w:rsidRDefault="3833CDC9" w:rsidP="3833CDC9">
      <w:pPr>
        <w:rPr>
          <w:sz w:val="24"/>
          <w:szCs w:val="24"/>
        </w:rPr>
      </w:pPr>
      <w:r w:rsidRPr="00FD06D8">
        <w:rPr>
          <w:i/>
          <w:iCs/>
          <w:sz w:val="24"/>
          <w:szCs w:val="24"/>
        </w:rPr>
        <w:t>[ORGANISATION]</w:t>
      </w:r>
      <w:r w:rsidRPr="00FD06D8">
        <w:rPr>
          <w:sz w:val="24"/>
          <w:szCs w:val="24"/>
        </w:rPr>
        <w:t xml:space="preserve"> is aware that an excess of funding may be donated. We will maintain financial records that enable substantiation of application of donor funds and will provide this on request. Should the funds raised exceed the amount required to meet the immediate and longer term needs of the people in the affected areas, or if there are changes in circumstances beyond </w:t>
      </w:r>
      <w:r w:rsidRPr="00FD06D8">
        <w:rPr>
          <w:i/>
          <w:iCs/>
          <w:sz w:val="24"/>
          <w:szCs w:val="24"/>
        </w:rPr>
        <w:t xml:space="preserve">[ORGANISATION’S] </w:t>
      </w:r>
      <w:r w:rsidRPr="00FD06D8">
        <w:rPr>
          <w:sz w:val="24"/>
          <w:szCs w:val="24"/>
        </w:rPr>
        <w:t>control, which limit its ability to utilise all funds in the affected areas, we will direct donations to our [</w:t>
      </w:r>
      <w:r w:rsidRPr="00FD06D8">
        <w:rPr>
          <w:i/>
          <w:iCs/>
          <w:sz w:val="24"/>
          <w:szCs w:val="24"/>
        </w:rPr>
        <w:t>Emergency Fund</w:t>
      </w:r>
      <w:r w:rsidRPr="00FD06D8">
        <w:rPr>
          <w:sz w:val="24"/>
          <w:szCs w:val="24"/>
        </w:rPr>
        <w:t>] to enable us to rapidly address future emergencies as they occur.</w:t>
      </w:r>
    </w:p>
    <w:p w14:paraId="5357BACB" w14:textId="77777777" w:rsidR="0018260C" w:rsidRDefault="3833CDC9" w:rsidP="0018260C">
      <w:pPr>
        <w:pStyle w:val="Style3"/>
        <w:rPr>
          <w:lang w:val="en-NZ"/>
        </w:rPr>
      </w:pPr>
      <w:r w:rsidRPr="3833CDC9">
        <w:rPr>
          <w:lang w:val="en-NZ"/>
        </w:rPr>
        <w:lastRenderedPageBreak/>
        <w:t>Risk Awareness</w:t>
      </w:r>
    </w:p>
    <w:p w14:paraId="78BA7F5F" w14:textId="457C2973" w:rsidR="0018260C" w:rsidRPr="00FD06D8" w:rsidRDefault="0018260C" w:rsidP="0018260C">
      <w:pPr>
        <w:autoSpaceDE w:val="0"/>
        <w:autoSpaceDN w:val="0"/>
        <w:adjustRightInd w:val="0"/>
        <w:spacing w:before="120"/>
        <w:rPr>
          <w:rFonts w:cstheme="minorHAnsi"/>
          <w:sz w:val="24"/>
          <w:szCs w:val="24"/>
          <w:lang w:eastAsia="en-AU"/>
        </w:rPr>
      </w:pPr>
      <w:r w:rsidRPr="00FD06D8">
        <w:rPr>
          <w:rFonts w:cstheme="minorHAnsi"/>
          <w:i/>
          <w:iCs/>
          <w:sz w:val="24"/>
          <w:szCs w:val="24"/>
          <w:lang w:val="en-NZ" w:eastAsia="en-AU"/>
        </w:rPr>
        <w:t xml:space="preserve">This section will outline the </w:t>
      </w:r>
      <w:r w:rsidR="00347D95" w:rsidRPr="00FD06D8">
        <w:rPr>
          <w:rFonts w:cstheme="minorHAnsi"/>
          <w:i/>
          <w:iCs/>
          <w:sz w:val="24"/>
          <w:szCs w:val="24"/>
          <w:lang w:val="en-NZ" w:eastAsia="en-AU"/>
        </w:rPr>
        <w:t xml:space="preserve">risks </w:t>
      </w:r>
      <w:r w:rsidRPr="00FD06D8">
        <w:rPr>
          <w:rFonts w:cstheme="minorHAnsi"/>
          <w:i/>
          <w:iCs/>
          <w:sz w:val="24"/>
          <w:szCs w:val="24"/>
          <w:lang w:val="en-NZ" w:eastAsia="en-AU"/>
        </w:rPr>
        <w:t xml:space="preserve">that signatory organisations </w:t>
      </w:r>
      <w:r w:rsidR="00347D95" w:rsidRPr="00FD06D8">
        <w:rPr>
          <w:rFonts w:cstheme="minorHAnsi"/>
          <w:i/>
          <w:iCs/>
          <w:sz w:val="24"/>
          <w:szCs w:val="24"/>
          <w:lang w:val="en-NZ" w:eastAsia="en-AU"/>
        </w:rPr>
        <w:t>need to consider and weigh up when receiving donations of a considerable sum</w:t>
      </w:r>
      <w:r w:rsidRPr="00FD06D8">
        <w:rPr>
          <w:rFonts w:cstheme="minorHAnsi"/>
          <w:i/>
          <w:iCs/>
          <w:sz w:val="24"/>
          <w:szCs w:val="24"/>
          <w:lang w:val="en-NZ" w:eastAsia="en-AU"/>
        </w:rPr>
        <w:t>.</w:t>
      </w:r>
    </w:p>
    <w:p w14:paraId="2BD1FE53" w14:textId="77777777" w:rsidR="000251F0" w:rsidRPr="00FD06D8" w:rsidRDefault="000251F0" w:rsidP="000251F0">
      <w:pPr>
        <w:autoSpaceDE w:val="0"/>
        <w:autoSpaceDN w:val="0"/>
        <w:adjustRightInd w:val="0"/>
        <w:spacing w:after="120"/>
        <w:rPr>
          <w:rFonts w:cstheme="minorHAnsi"/>
          <w:b/>
          <w:i/>
          <w:sz w:val="24"/>
          <w:szCs w:val="24"/>
          <w:lang w:eastAsia="en-AU"/>
        </w:rPr>
      </w:pPr>
      <w:r w:rsidRPr="00FD06D8">
        <w:rPr>
          <w:rFonts w:cstheme="minorHAnsi"/>
          <w:b/>
          <w:i/>
          <w:sz w:val="24"/>
          <w:szCs w:val="24"/>
          <w:lang w:eastAsia="en-AU"/>
        </w:rPr>
        <w:t xml:space="preserve">Example: </w:t>
      </w:r>
    </w:p>
    <w:p w14:paraId="6F505AA3" w14:textId="77777777" w:rsidR="0018260C" w:rsidRPr="00FD06D8" w:rsidRDefault="0018260C" w:rsidP="0018260C">
      <w:pPr>
        <w:rPr>
          <w:sz w:val="24"/>
          <w:lang w:val="en-NZ"/>
        </w:rPr>
      </w:pPr>
      <w:r w:rsidRPr="00FD06D8">
        <w:rPr>
          <w:sz w:val="24"/>
          <w:lang w:val="en-NZ"/>
        </w:rPr>
        <w:t xml:space="preserve">When considering </w:t>
      </w:r>
      <w:r w:rsidR="00347D95" w:rsidRPr="00FD06D8">
        <w:rPr>
          <w:sz w:val="24"/>
          <w:lang w:val="en-NZ"/>
        </w:rPr>
        <w:t>donations</w:t>
      </w:r>
      <w:r w:rsidRPr="00FD06D8">
        <w:rPr>
          <w:sz w:val="24"/>
          <w:lang w:val="en-NZ"/>
        </w:rPr>
        <w:t xml:space="preserve"> of a considerable sum, </w:t>
      </w:r>
      <w:r w:rsidRPr="00FD06D8">
        <w:rPr>
          <w:i/>
          <w:sz w:val="24"/>
          <w:lang w:val="en-NZ"/>
        </w:rPr>
        <w:t>[ORGANISATION]</w:t>
      </w:r>
      <w:r w:rsidRPr="00FD06D8">
        <w:rPr>
          <w:sz w:val="24"/>
          <w:lang w:val="en-NZ"/>
        </w:rPr>
        <w:t xml:space="preserve"> shall always consider areas of potential risk</w:t>
      </w:r>
      <w:r w:rsidR="000251F0" w:rsidRPr="00FD06D8">
        <w:rPr>
          <w:sz w:val="24"/>
          <w:lang w:val="en-NZ"/>
        </w:rPr>
        <w:t xml:space="preserve"> as part of due diligence</w:t>
      </w:r>
      <w:r w:rsidRPr="00FD06D8">
        <w:rPr>
          <w:sz w:val="24"/>
          <w:lang w:val="en-NZ"/>
        </w:rPr>
        <w:t>, which may include:</w:t>
      </w:r>
    </w:p>
    <w:p w14:paraId="0123F641" w14:textId="77777777" w:rsidR="0018260C" w:rsidRPr="00FD06D8" w:rsidRDefault="0018260C" w:rsidP="000251F0">
      <w:pPr>
        <w:pStyle w:val="ListParagraph"/>
        <w:numPr>
          <w:ilvl w:val="0"/>
          <w:numId w:val="28"/>
        </w:numPr>
        <w:rPr>
          <w:sz w:val="24"/>
          <w:lang w:val="en-NZ"/>
        </w:rPr>
      </w:pPr>
      <w:r w:rsidRPr="00FD06D8">
        <w:rPr>
          <w:b/>
          <w:sz w:val="24"/>
          <w:lang w:val="en-NZ"/>
        </w:rPr>
        <w:t xml:space="preserve">Undermining </w:t>
      </w:r>
      <w:r w:rsidR="00347D95" w:rsidRPr="00FD06D8">
        <w:rPr>
          <w:b/>
          <w:sz w:val="24"/>
          <w:lang w:val="en-NZ"/>
        </w:rPr>
        <w:t>our</w:t>
      </w:r>
      <w:r w:rsidRPr="00FD06D8">
        <w:rPr>
          <w:b/>
          <w:sz w:val="24"/>
          <w:lang w:val="en-NZ"/>
        </w:rPr>
        <w:t xml:space="preserve"> integrity or mission:</w:t>
      </w:r>
      <w:r w:rsidRPr="00FD06D8">
        <w:rPr>
          <w:sz w:val="24"/>
          <w:lang w:val="en-NZ"/>
        </w:rPr>
        <w:t xml:space="preserve"> Integrity risks can stem from </w:t>
      </w:r>
      <w:r w:rsidR="00347D95" w:rsidRPr="00FD06D8">
        <w:rPr>
          <w:sz w:val="24"/>
          <w:lang w:val="en-NZ"/>
        </w:rPr>
        <w:t xml:space="preserve">accepting donations from </w:t>
      </w:r>
      <w:r w:rsidRPr="00FD06D8">
        <w:rPr>
          <w:sz w:val="24"/>
          <w:lang w:val="en-NZ"/>
        </w:rPr>
        <w:t xml:space="preserve">corporate sponsors and partners that do not align with </w:t>
      </w:r>
      <w:r w:rsidR="00347D95" w:rsidRPr="00FD06D8">
        <w:rPr>
          <w:sz w:val="24"/>
          <w:lang w:val="en-NZ"/>
        </w:rPr>
        <w:t>our</w:t>
      </w:r>
      <w:r w:rsidRPr="00FD06D8">
        <w:rPr>
          <w:sz w:val="24"/>
          <w:lang w:val="en-NZ"/>
        </w:rPr>
        <w:t xml:space="preserve"> standards</w:t>
      </w:r>
      <w:r w:rsidR="00347D95" w:rsidRPr="00FD06D8">
        <w:rPr>
          <w:sz w:val="24"/>
          <w:lang w:val="en-NZ"/>
        </w:rPr>
        <w:t xml:space="preserve"> and purpose.</w:t>
      </w:r>
    </w:p>
    <w:p w14:paraId="271762C6" w14:textId="77777777" w:rsidR="0018260C" w:rsidRPr="00FD06D8" w:rsidRDefault="0018260C" w:rsidP="000251F0">
      <w:pPr>
        <w:pStyle w:val="ListParagraph"/>
        <w:numPr>
          <w:ilvl w:val="0"/>
          <w:numId w:val="28"/>
        </w:numPr>
        <w:rPr>
          <w:sz w:val="24"/>
          <w:lang w:val="en-NZ"/>
        </w:rPr>
      </w:pPr>
      <w:r w:rsidRPr="00FD06D8">
        <w:rPr>
          <w:b/>
          <w:sz w:val="24"/>
          <w:lang w:val="en-NZ"/>
        </w:rPr>
        <w:t xml:space="preserve">Negative impact on </w:t>
      </w:r>
      <w:r w:rsidR="00347D95" w:rsidRPr="00FD06D8">
        <w:rPr>
          <w:b/>
          <w:sz w:val="24"/>
          <w:lang w:val="en-NZ"/>
        </w:rPr>
        <w:t>our</w:t>
      </w:r>
      <w:r w:rsidRPr="00FD06D8">
        <w:rPr>
          <w:b/>
          <w:sz w:val="24"/>
          <w:lang w:val="en-NZ"/>
        </w:rPr>
        <w:t xml:space="preserve"> reputation:</w:t>
      </w:r>
      <w:r w:rsidRPr="00FD06D8">
        <w:rPr>
          <w:sz w:val="24"/>
          <w:lang w:val="en-NZ"/>
        </w:rPr>
        <w:t xml:space="preserve"> </w:t>
      </w:r>
      <w:r w:rsidR="00347D95" w:rsidRPr="00FD06D8">
        <w:rPr>
          <w:sz w:val="24"/>
          <w:lang w:val="en-NZ"/>
        </w:rPr>
        <w:t>Accepting donations from</w:t>
      </w:r>
      <w:r w:rsidRPr="00FD06D8">
        <w:rPr>
          <w:sz w:val="24"/>
          <w:lang w:val="en-NZ"/>
        </w:rPr>
        <w:t xml:space="preserve"> </w:t>
      </w:r>
      <w:r w:rsidR="00347D95" w:rsidRPr="00FD06D8">
        <w:rPr>
          <w:sz w:val="24"/>
          <w:lang w:val="en-NZ"/>
        </w:rPr>
        <w:t xml:space="preserve">donors </w:t>
      </w:r>
      <w:r w:rsidRPr="00FD06D8">
        <w:rPr>
          <w:sz w:val="24"/>
          <w:lang w:val="en-NZ"/>
        </w:rPr>
        <w:t xml:space="preserve">with questionable or negative track records may cause damage to </w:t>
      </w:r>
      <w:r w:rsidR="00347D95" w:rsidRPr="00FD06D8">
        <w:rPr>
          <w:sz w:val="24"/>
          <w:lang w:val="en-NZ"/>
        </w:rPr>
        <w:t>our</w:t>
      </w:r>
      <w:r w:rsidRPr="00FD06D8">
        <w:rPr>
          <w:sz w:val="24"/>
          <w:lang w:val="en-NZ"/>
        </w:rPr>
        <w:t xml:space="preserve"> reputation by simple association. </w:t>
      </w:r>
    </w:p>
    <w:p w14:paraId="58BAC995" w14:textId="77777777" w:rsidR="0018260C" w:rsidRPr="00FD06D8" w:rsidRDefault="0018260C" w:rsidP="000251F0">
      <w:pPr>
        <w:pStyle w:val="ListParagraph"/>
        <w:numPr>
          <w:ilvl w:val="0"/>
          <w:numId w:val="28"/>
        </w:numPr>
        <w:rPr>
          <w:sz w:val="24"/>
          <w:lang w:val="en-NZ"/>
        </w:rPr>
      </w:pPr>
      <w:r w:rsidRPr="00FD06D8">
        <w:rPr>
          <w:b/>
          <w:sz w:val="24"/>
          <w:lang w:val="en-NZ"/>
        </w:rPr>
        <w:t>Conflicts of interest:</w:t>
      </w:r>
      <w:r w:rsidRPr="00FD06D8">
        <w:rPr>
          <w:sz w:val="24"/>
          <w:lang w:val="en-NZ"/>
        </w:rPr>
        <w:t xml:space="preserve"> Conflicts of interest can occur when corporate business interests outweigh the common interest of the </w:t>
      </w:r>
      <w:r w:rsidR="00347D95" w:rsidRPr="00FD06D8">
        <w:rPr>
          <w:sz w:val="24"/>
          <w:lang w:val="en-NZ"/>
        </w:rPr>
        <w:t>programs that the donation is intended for</w:t>
      </w:r>
      <w:r w:rsidRPr="00FD06D8">
        <w:rPr>
          <w:sz w:val="24"/>
          <w:lang w:val="en-NZ"/>
        </w:rPr>
        <w:t>, therefore compromising th</w:t>
      </w:r>
      <w:r w:rsidR="00347D95" w:rsidRPr="00FD06D8">
        <w:rPr>
          <w:sz w:val="24"/>
          <w:lang w:val="en-NZ"/>
        </w:rPr>
        <w:t>at program</w:t>
      </w:r>
      <w:r w:rsidRPr="00FD06D8">
        <w:rPr>
          <w:sz w:val="24"/>
          <w:lang w:val="en-NZ"/>
        </w:rPr>
        <w:t xml:space="preserve">. </w:t>
      </w:r>
    </w:p>
    <w:p w14:paraId="5BD5CCD4" w14:textId="77777777" w:rsidR="0018260C" w:rsidRPr="00FD06D8" w:rsidRDefault="0018260C" w:rsidP="000251F0">
      <w:pPr>
        <w:pStyle w:val="ListParagraph"/>
        <w:numPr>
          <w:ilvl w:val="0"/>
          <w:numId w:val="28"/>
        </w:numPr>
        <w:rPr>
          <w:sz w:val="24"/>
          <w:lang w:val="en-NZ"/>
        </w:rPr>
      </w:pPr>
      <w:r w:rsidRPr="00FD06D8">
        <w:rPr>
          <w:b/>
          <w:sz w:val="24"/>
          <w:lang w:val="en-NZ"/>
        </w:rPr>
        <w:t>Loss of autonomy and neutrality:</w:t>
      </w:r>
      <w:r w:rsidRPr="00FD06D8">
        <w:rPr>
          <w:sz w:val="24"/>
          <w:lang w:val="en-NZ"/>
        </w:rPr>
        <w:t xml:space="preserve"> This is a challenge </w:t>
      </w:r>
      <w:r w:rsidR="00347D95" w:rsidRPr="00FD06D8">
        <w:rPr>
          <w:sz w:val="24"/>
          <w:lang w:val="en-NZ"/>
        </w:rPr>
        <w:t xml:space="preserve">if there are strings attached to the donation. This </w:t>
      </w:r>
      <w:r w:rsidRPr="00FD06D8">
        <w:rPr>
          <w:sz w:val="24"/>
          <w:lang w:val="en-NZ"/>
        </w:rPr>
        <w:t xml:space="preserve">requires </w:t>
      </w:r>
      <w:r w:rsidR="00347D95" w:rsidRPr="00FD06D8">
        <w:rPr>
          <w:i/>
          <w:sz w:val="24"/>
          <w:lang w:val="en-NZ"/>
        </w:rPr>
        <w:t>[ORGANISATION]</w:t>
      </w:r>
      <w:r w:rsidRPr="00FD06D8">
        <w:rPr>
          <w:i/>
          <w:sz w:val="24"/>
          <w:lang w:val="en-NZ"/>
        </w:rPr>
        <w:t xml:space="preserve"> </w:t>
      </w:r>
      <w:r w:rsidRPr="00FD06D8">
        <w:rPr>
          <w:sz w:val="24"/>
          <w:lang w:val="en-NZ"/>
        </w:rPr>
        <w:t>to seek upfront the</w:t>
      </w:r>
      <w:r w:rsidR="00347D95" w:rsidRPr="00FD06D8">
        <w:rPr>
          <w:sz w:val="24"/>
          <w:lang w:val="en-NZ"/>
        </w:rPr>
        <w:t xml:space="preserve"> donor’s acceptance of our</w:t>
      </w:r>
      <w:r w:rsidRPr="00FD06D8">
        <w:rPr>
          <w:sz w:val="24"/>
          <w:lang w:val="en-NZ"/>
        </w:rPr>
        <w:t xml:space="preserve"> positioning and independence.</w:t>
      </w:r>
    </w:p>
    <w:p w14:paraId="642E1AD7" w14:textId="77777777" w:rsidR="0018260C" w:rsidRPr="00FD06D8" w:rsidRDefault="0018260C" w:rsidP="000251F0">
      <w:pPr>
        <w:pStyle w:val="ListParagraph"/>
        <w:numPr>
          <w:ilvl w:val="0"/>
          <w:numId w:val="28"/>
        </w:numPr>
        <w:rPr>
          <w:sz w:val="24"/>
          <w:lang w:val="en-NZ"/>
        </w:rPr>
      </w:pPr>
      <w:r w:rsidRPr="00FD06D8">
        <w:rPr>
          <w:b/>
          <w:sz w:val="24"/>
          <w:lang w:val="en-NZ"/>
        </w:rPr>
        <w:t>White washing:</w:t>
      </w:r>
      <w:r w:rsidRPr="00FD06D8">
        <w:rPr>
          <w:sz w:val="24"/>
          <w:lang w:val="en-NZ"/>
        </w:rPr>
        <w:t xml:space="preserve"> White washing may occur if a </w:t>
      </w:r>
      <w:r w:rsidR="00347D95" w:rsidRPr="00FD06D8">
        <w:rPr>
          <w:sz w:val="24"/>
          <w:lang w:val="en-NZ"/>
        </w:rPr>
        <w:t>donor</w:t>
      </w:r>
      <w:r w:rsidRPr="00FD06D8">
        <w:rPr>
          <w:sz w:val="24"/>
          <w:lang w:val="en-NZ"/>
        </w:rPr>
        <w:t xml:space="preserve"> communicates about its engagement with </w:t>
      </w:r>
      <w:r w:rsidR="00347D95" w:rsidRPr="00FD06D8">
        <w:rPr>
          <w:i/>
          <w:sz w:val="24"/>
          <w:lang w:val="en-NZ"/>
        </w:rPr>
        <w:t>[ORGANISATION]</w:t>
      </w:r>
      <w:r w:rsidRPr="00FD06D8">
        <w:rPr>
          <w:i/>
          <w:sz w:val="24"/>
          <w:lang w:val="en-NZ"/>
        </w:rPr>
        <w:t xml:space="preserve"> </w:t>
      </w:r>
      <w:r w:rsidRPr="00FD06D8">
        <w:rPr>
          <w:sz w:val="24"/>
          <w:lang w:val="en-NZ"/>
        </w:rPr>
        <w:t>by presenting biased data or partial information with the intention of masking bad business practices or improving its own reputation without action to substantiate it.</w:t>
      </w:r>
    </w:p>
    <w:p w14:paraId="44CB3D20" w14:textId="77777777" w:rsidR="0018260C" w:rsidRPr="00FD06D8" w:rsidRDefault="0018260C" w:rsidP="000251F0">
      <w:pPr>
        <w:pStyle w:val="ListParagraph"/>
        <w:numPr>
          <w:ilvl w:val="0"/>
          <w:numId w:val="28"/>
        </w:numPr>
        <w:rPr>
          <w:sz w:val="24"/>
          <w:lang w:val="en-NZ"/>
        </w:rPr>
      </w:pPr>
      <w:r w:rsidRPr="00FD06D8">
        <w:rPr>
          <w:b/>
          <w:sz w:val="24"/>
          <w:lang w:val="en-NZ"/>
        </w:rPr>
        <w:t>Financial risks:</w:t>
      </w:r>
      <w:r w:rsidRPr="00FD06D8">
        <w:rPr>
          <w:sz w:val="24"/>
          <w:lang w:val="en-NZ"/>
        </w:rPr>
        <w:t xml:space="preserve"> The materialization of a reputational risk may have repercussions for </w:t>
      </w:r>
      <w:r w:rsidR="00347D95" w:rsidRPr="00FD06D8">
        <w:rPr>
          <w:i/>
          <w:sz w:val="24"/>
          <w:lang w:val="en-NZ"/>
        </w:rPr>
        <w:t>[ORGANISATION]</w:t>
      </w:r>
      <w:r w:rsidR="00347D95" w:rsidRPr="00FD06D8">
        <w:rPr>
          <w:sz w:val="24"/>
          <w:lang w:val="en-NZ"/>
        </w:rPr>
        <w:t xml:space="preserve">’s </w:t>
      </w:r>
      <w:r w:rsidRPr="00FD06D8">
        <w:rPr>
          <w:sz w:val="24"/>
          <w:lang w:val="en-NZ"/>
        </w:rPr>
        <w:t xml:space="preserve">ability to leverage key resources for </w:t>
      </w:r>
      <w:r w:rsidR="00347D95" w:rsidRPr="00FD06D8">
        <w:rPr>
          <w:sz w:val="24"/>
          <w:lang w:val="en-NZ"/>
        </w:rPr>
        <w:t>our programs</w:t>
      </w:r>
      <w:r w:rsidRPr="00FD06D8">
        <w:rPr>
          <w:sz w:val="24"/>
          <w:lang w:val="en-NZ"/>
        </w:rPr>
        <w:t>, such as pledge donors, as the loss of public credibility may affect the propensity of people to donate.</w:t>
      </w:r>
    </w:p>
    <w:p w14:paraId="70C64EC9" w14:textId="77777777" w:rsidR="0018260C" w:rsidRPr="00FD06D8" w:rsidRDefault="000251F0" w:rsidP="000251F0">
      <w:pPr>
        <w:rPr>
          <w:sz w:val="24"/>
          <w:lang w:val="en-NZ"/>
        </w:rPr>
      </w:pPr>
      <w:r w:rsidRPr="00FD06D8">
        <w:rPr>
          <w:sz w:val="24"/>
          <w:lang w:val="en-NZ"/>
        </w:rPr>
        <w:t>In the case of emergency donations, t</w:t>
      </w:r>
      <w:r w:rsidRPr="00FD06D8">
        <w:rPr>
          <w:sz w:val="24"/>
        </w:rPr>
        <w:t>here is scope for a fast-tracked process for due diligence. This is the responsibility of the Director of Finance alongside the Management Team</w:t>
      </w:r>
      <w:r w:rsidR="003C796F" w:rsidRPr="00FD06D8">
        <w:rPr>
          <w:sz w:val="24"/>
        </w:rPr>
        <w:t xml:space="preserve"> to decide when this measure is appropriate</w:t>
      </w:r>
      <w:r w:rsidRPr="00FD06D8">
        <w:rPr>
          <w:sz w:val="24"/>
        </w:rPr>
        <w:t xml:space="preserve">. </w:t>
      </w:r>
    </w:p>
    <w:p w14:paraId="1B3C0D00" w14:textId="77777777" w:rsidR="00021963" w:rsidRDefault="3833CDC9" w:rsidP="00021963">
      <w:pPr>
        <w:pStyle w:val="Style3"/>
        <w:rPr>
          <w:lang w:val="en-NZ"/>
        </w:rPr>
      </w:pPr>
      <w:r w:rsidRPr="3833CDC9">
        <w:rPr>
          <w:lang w:val="en-NZ"/>
        </w:rPr>
        <w:t xml:space="preserve"> Donors</w:t>
      </w:r>
    </w:p>
    <w:p w14:paraId="5E981A61" w14:textId="3DC8BBDC" w:rsidR="3833CDC9" w:rsidRPr="00FD06D8" w:rsidRDefault="3833CDC9" w:rsidP="3833CDC9">
      <w:pPr>
        <w:spacing w:before="120"/>
        <w:rPr>
          <w:rFonts w:eastAsiaTheme="minorEastAsia"/>
          <w:sz w:val="24"/>
          <w:szCs w:val="24"/>
          <w:lang w:eastAsia="en-AU"/>
        </w:rPr>
      </w:pPr>
      <w:r w:rsidRPr="00FD06D8">
        <w:rPr>
          <w:rFonts w:eastAsiaTheme="minorEastAsia"/>
          <w:i/>
          <w:iCs/>
          <w:sz w:val="24"/>
          <w:szCs w:val="24"/>
          <w:lang w:val="en-NZ" w:eastAsia="en-AU"/>
        </w:rPr>
        <w:t>This section will outline the rights of the donor and what steps should be taken to ensure that donors are protected.</w:t>
      </w:r>
    </w:p>
    <w:p w14:paraId="7E328E85" w14:textId="32EAE6CF" w:rsidR="3833CDC9" w:rsidRPr="00FD06D8" w:rsidRDefault="3833CDC9" w:rsidP="3833CDC9">
      <w:pPr>
        <w:spacing w:before="120"/>
        <w:rPr>
          <w:rFonts w:eastAsiaTheme="minorEastAsia"/>
          <w:b/>
          <w:bCs/>
          <w:i/>
          <w:iCs/>
          <w:sz w:val="24"/>
          <w:szCs w:val="24"/>
          <w:lang w:val="en-NZ" w:eastAsia="en-AU"/>
        </w:rPr>
      </w:pPr>
      <w:r w:rsidRPr="00FD06D8">
        <w:rPr>
          <w:rFonts w:eastAsiaTheme="minorEastAsia"/>
          <w:b/>
          <w:bCs/>
          <w:i/>
          <w:iCs/>
          <w:sz w:val="24"/>
          <w:szCs w:val="24"/>
          <w:lang w:val="en-NZ" w:eastAsia="en-AU"/>
        </w:rPr>
        <w:t>Examples:</w:t>
      </w:r>
    </w:p>
    <w:p w14:paraId="140293DF" w14:textId="77777777" w:rsidR="00D066AD" w:rsidRPr="00FD06D8" w:rsidRDefault="00D066AD" w:rsidP="00D066AD">
      <w:pPr>
        <w:rPr>
          <w:b/>
          <w:i/>
          <w:sz w:val="24"/>
        </w:rPr>
      </w:pPr>
      <w:r w:rsidRPr="00FD06D8">
        <w:rPr>
          <w:b/>
          <w:i/>
          <w:sz w:val="24"/>
        </w:rPr>
        <w:t>Informing the Donor</w:t>
      </w:r>
    </w:p>
    <w:p w14:paraId="1ADD362D" w14:textId="77777777" w:rsidR="00D066AD" w:rsidRPr="00FD06D8" w:rsidRDefault="00D066AD" w:rsidP="00D066AD">
      <w:pPr>
        <w:rPr>
          <w:sz w:val="24"/>
        </w:rPr>
      </w:pPr>
      <w:r w:rsidRPr="00FD06D8">
        <w:rPr>
          <w:sz w:val="24"/>
        </w:rPr>
        <w:t>Where a donor so requests, they have the right to be informed of:</w:t>
      </w:r>
    </w:p>
    <w:p w14:paraId="09632A75" w14:textId="77777777" w:rsidR="00D066AD" w:rsidRPr="00FD06D8" w:rsidRDefault="00D066AD" w:rsidP="00D066AD">
      <w:pPr>
        <w:pStyle w:val="ListParagraph"/>
        <w:numPr>
          <w:ilvl w:val="0"/>
          <w:numId w:val="30"/>
        </w:numPr>
        <w:rPr>
          <w:sz w:val="24"/>
        </w:rPr>
      </w:pPr>
      <w:r w:rsidRPr="00FD06D8">
        <w:rPr>
          <w:sz w:val="24"/>
        </w:rPr>
        <w:lastRenderedPageBreak/>
        <w:t xml:space="preserve">the objects of </w:t>
      </w:r>
      <w:r w:rsidRPr="00FD06D8">
        <w:rPr>
          <w:i/>
          <w:sz w:val="24"/>
        </w:rPr>
        <w:t>[ORGANISATION]</w:t>
      </w:r>
      <w:r w:rsidRPr="00FD06D8">
        <w:rPr>
          <w:sz w:val="24"/>
        </w:rPr>
        <w:t xml:space="preserve"> for whom the fundraiser represents; </w:t>
      </w:r>
    </w:p>
    <w:p w14:paraId="1D66A38A" w14:textId="77777777" w:rsidR="00D066AD" w:rsidRPr="00FD06D8" w:rsidRDefault="00D066AD" w:rsidP="00D066AD">
      <w:pPr>
        <w:pStyle w:val="ListParagraph"/>
        <w:numPr>
          <w:ilvl w:val="0"/>
          <w:numId w:val="30"/>
        </w:numPr>
        <w:rPr>
          <w:sz w:val="24"/>
        </w:rPr>
      </w:pPr>
      <w:r w:rsidRPr="00FD06D8">
        <w:rPr>
          <w:sz w:val="24"/>
        </w:rPr>
        <w:t xml:space="preserve">the intended use of a donation; </w:t>
      </w:r>
    </w:p>
    <w:p w14:paraId="0F526F5D" w14:textId="77777777" w:rsidR="00D066AD" w:rsidRPr="00FD06D8" w:rsidRDefault="00D066AD" w:rsidP="00D066AD">
      <w:pPr>
        <w:pStyle w:val="ListParagraph"/>
        <w:numPr>
          <w:ilvl w:val="0"/>
          <w:numId w:val="30"/>
        </w:numPr>
        <w:rPr>
          <w:sz w:val="24"/>
        </w:rPr>
      </w:pPr>
      <w:r w:rsidRPr="00FD06D8">
        <w:rPr>
          <w:sz w:val="24"/>
        </w:rPr>
        <w:t xml:space="preserve">the capacity of </w:t>
      </w:r>
      <w:r w:rsidRPr="00FD06D8">
        <w:rPr>
          <w:i/>
          <w:sz w:val="24"/>
        </w:rPr>
        <w:t>[ORGANISATION]</w:t>
      </w:r>
      <w:r w:rsidRPr="00FD06D8">
        <w:rPr>
          <w:sz w:val="24"/>
        </w:rPr>
        <w:t xml:space="preserve"> to use a donation for its intended use; </w:t>
      </w:r>
    </w:p>
    <w:p w14:paraId="021BB468" w14:textId="77777777" w:rsidR="00D066AD" w:rsidRPr="00FD06D8" w:rsidRDefault="00D066AD" w:rsidP="00D066AD">
      <w:pPr>
        <w:pStyle w:val="ListParagraph"/>
        <w:numPr>
          <w:ilvl w:val="0"/>
          <w:numId w:val="30"/>
        </w:numPr>
        <w:rPr>
          <w:sz w:val="24"/>
        </w:rPr>
      </w:pPr>
      <w:r w:rsidRPr="00FD06D8">
        <w:rPr>
          <w:sz w:val="24"/>
        </w:rPr>
        <w:t xml:space="preserve">whether the fundraiser is engaged either as a volunteer, employee or contractor of </w:t>
      </w:r>
      <w:r w:rsidRPr="00FD06D8">
        <w:rPr>
          <w:i/>
          <w:sz w:val="24"/>
        </w:rPr>
        <w:t>[ORGANISATION]</w:t>
      </w:r>
      <w:r w:rsidRPr="00FD06D8">
        <w:rPr>
          <w:sz w:val="24"/>
        </w:rPr>
        <w:t>;</w:t>
      </w:r>
    </w:p>
    <w:p w14:paraId="5F07CBE9" w14:textId="77777777" w:rsidR="00D066AD" w:rsidRPr="00FD06D8" w:rsidRDefault="00D066AD" w:rsidP="00D066AD">
      <w:pPr>
        <w:pStyle w:val="ListParagraph"/>
        <w:numPr>
          <w:ilvl w:val="0"/>
          <w:numId w:val="30"/>
        </w:numPr>
        <w:rPr>
          <w:sz w:val="24"/>
        </w:rPr>
      </w:pPr>
      <w:r w:rsidRPr="00FD06D8">
        <w:rPr>
          <w:sz w:val="24"/>
        </w:rPr>
        <w:t xml:space="preserve">the means to access </w:t>
      </w:r>
      <w:r w:rsidRPr="00FD06D8">
        <w:rPr>
          <w:i/>
          <w:sz w:val="24"/>
        </w:rPr>
        <w:t>[ORGANISATION]</w:t>
      </w:r>
      <w:r w:rsidRPr="00FD06D8">
        <w:rPr>
          <w:sz w:val="24"/>
        </w:rPr>
        <w:t xml:space="preserve"> most recent annual report;</w:t>
      </w:r>
    </w:p>
    <w:p w14:paraId="24C10528" w14:textId="77777777" w:rsidR="00D066AD" w:rsidRPr="00FD06D8" w:rsidRDefault="00D066AD" w:rsidP="00D066AD">
      <w:pPr>
        <w:pStyle w:val="ListParagraph"/>
        <w:numPr>
          <w:ilvl w:val="0"/>
          <w:numId w:val="30"/>
        </w:numPr>
        <w:rPr>
          <w:sz w:val="24"/>
        </w:rPr>
      </w:pPr>
      <w:r w:rsidRPr="00FD06D8">
        <w:rPr>
          <w:sz w:val="24"/>
        </w:rPr>
        <w:t xml:space="preserve">how to apply to see their records held by an organisation and challenge its accuracy; </w:t>
      </w:r>
    </w:p>
    <w:p w14:paraId="5A46DD45" w14:textId="77777777" w:rsidR="00D066AD" w:rsidRPr="00FD06D8" w:rsidRDefault="00D066AD" w:rsidP="00034FFA">
      <w:pPr>
        <w:pStyle w:val="ListParagraph"/>
        <w:numPr>
          <w:ilvl w:val="0"/>
          <w:numId w:val="30"/>
        </w:numPr>
        <w:rPr>
          <w:sz w:val="24"/>
        </w:rPr>
      </w:pPr>
      <w:r w:rsidRPr="00FD06D8">
        <w:rPr>
          <w:sz w:val="24"/>
        </w:rPr>
        <w:t xml:space="preserve">how to lodge a complaint under the CID Code Complaints Process; </w:t>
      </w:r>
    </w:p>
    <w:p w14:paraId="7E88F9CC" w14:textId="77777777" w:rsidR="00D066AD" w:rsidRPr="00FD06D8" w:rsidRDefault="00D066AD" w:rsidP="00D066AD">
      <w:pPr>
        <w:pStyle w:val="ListParagraph"/>
        <w:numPr>
          <w:ilvl w:val="0"/>
          <w:numId w:val="30"/>
        </w:numPr>
        <w:rPr>
          <w:sz w:val="24"/>
        </w:rPr>
      </w:pPr>
      <w:proofErr w:type="gramStart"/>
      <w:r w:rsidRPr="00FD06D8">
        <w:rPr>
          <w:sz w:val="24"/>
        </w:rPr>
        <w:t>whether</w:t>
      </w:r>
      <w:proofErr w:type="gramEnd"/>
      <w:r w:rsidRPr="00FD06D8">
        <w:rPr>
          <w:sz w:val="24"/>
        </w:rPr>
        <w:t xml:space="preserve"> </w:t>
      </w:r>
      <w:r w:rsidR="00034FFA" w:rsidRPr="00FD06D8">
        <w:rPr>
          <w:i/>
          <w:sz w:val="24"/>
        </w:rPr>
        <w:t>[ORGANISATION]</w:t>
      </w:r>
      <w:r w:rsidRPr="00FD06D8">
        <w:rPr>
          <w:i/>
          <w:sz w:val="24"/>
        </w:rPr>
        <w:t xml:space="preserve"> </w:t>
      </w:r>
      <w:r w:rsidRPr="00FD06D8">
        <w:rPr>
          <w:sz w:val="24"/>
        </w:rPr>
        <w:t xml:space="preserve">will consider its objects and capacity to use a donation. </w:t>
      </w:r>
    </w:p>
    <w:p w14:paraId="7051498D" w14:textId="77777777" w:rsidR="00D066AD" w:rsidRPr="00FD06D8" w:rsidRDefault="00034FFA" w:rsidP="00D066AD">
      <w:pPr>
        <w:rPr>
          <w:sz w:val="24"/>
        </w:rPr>
      </w:pPr>
      <w:r w:rsidRPr="00FD06D8">
        <w:rPr>
          <w:i/>
          <w:sz w:val="24"/>
        </w:rPr>
        <w:t>[ORGANISATION]</w:t>
      </w:r>
      <w:r w:rsidRPr="00FD06D8">
        <w:rPr>
          <w:sz w:val="24"/>
        </w:rPr>
        <w:t xml:space="preserve"> will</w:t>
      </w:r>
      <w:r w:rsidR="00D066AD" w:rsidRPr="00FD06D8">
        <w:rPr>
          <w:sz w:val="24"/>
        </w:rPr>
        <w:t xml:space="preserve"> ensure that a donor receives a prompt answer </w:t>
      </w:r>
      <w:r w:rsidRPr="00FD06D8">
        <w:rPr>
          <w:sz w:val="24"/>
        </w:rPr>
        <w:t xml:space="preserve">verbally or by the use of promotional material </w:t>
      </w:r>
      <w:r w:rsidR="00D066AD" w:rsidRPr="00FD06D8">
        <w:rPr>
          <w:sz w:val="24"/>
        </w:rPr>
        <w:t xml:space="preserve">to questions regarding information listed </w:t>
      </w:r>
      <w:r w:rsidRPr="00FD06D8">
        <w:rPr>
          <w:sz w:val="24"/>
        </w:rPr>
        <w:t>above</w:t>
      </w:r>
      <w:r w:rsidR="00D066AD" w:rsidRPr="00FD06D8">
        <w:rPr>
          <w:sz w:val="24"/>
        </w:rPr>
        <w:t>.</w:t>
      </w:r>
    </w:p>
    <w:p w14:paraId="749C10D3" w14:textId="77777777" w:rsidR="00D066AD" w:rsidRPr="00FD06D8" w:rsidRDefault="004A159A" w:rsidP="00D066AD">
      <w:pPr>
        <w:rPr>
          <w:b/>
          <w:i/>
          <w:sz w:val="24"/>
        </w:rPr>
      </w:pPr>
      <w:r w:rsidRPr="00FD06D8">
        <w:rPr>
          <w:b/>
          <w:i/>
          <w:sz w:val="24"/>
        </w:rPr>
        <w:t>Respecting Donors</w:t>
      </w:r>
    </w:p>
    <w:p w14:paraId="34F23556" w14:textId="77777777" w:rsidR="00D066AD" w:rsidRPr="00FD06D8" w:rsidRDefault="004A159A" w:rsidP="00D066AD">
      <w:pPr>
        <w:rPr>
          <w:sz w:val="24"/>
        </w:rPr>
      </w:pPr>
      <w:r w:rsidRPr="00FD06D8">
        <w:rPr>
          <w:i/>
          <w:sz w:val="24"/>
        </w:rPr>
        <w:t>[ORGANISATION]</w:t>
      </w:r>
      <w:r w:rsidRPr="00FD06D8">
        <w:rPr>
          <w:sz w:val="24"/>
        </w:rPr>
        <w:t xml:space="preserve"> will</w:t>
      </w:r>
      <w:r w:rsidR="00D066AD" w:rsidRPr="00FD06D8">
        <w:rPr>
          <w:sz w:val="24"/>
        </w:rPr>
        <w:t xml:space="preserve"> ensure that:</w:t>
      </w:r>
    </w:p>
    <w:p w14:paraId="34359A88" w14:textId="77777777" w:rsidR="00D066AD" w:rsidRPr="00FD06D8" w:rsidRDefault="00D066AD" w:rsidP="004A159A">
      <w:pPr>
        <w:pStyle w:val="ListParagraph"/>
        <w:numPr>
          <w:ilvl w:val="0"/>
          <w:numId w:val="34"/>
        </w:numPr>
        <w:rPr>
          <w:sz w:val="24"/>
        </w:rPr>
      </w:pPr>
      <w:r w:rsidRPr="00FD06D8">
        <w:rPr>
          <w:sz w:val="24"/>
        </w:rPr>
        <w:t>a donor is not subjected to undue influence, harassment, intimidation or coercion when approached by a fundraiser for a donation;</w:t>
      </w:r>
    </w:p>
    <w:p w14:paraId="770EFB93" w14:textId="77777777" w:rsidR="00D066AD" w:rsidRPr="00FD06D8" w:rsidRDefault="00D066AD" w:rsidP="004A159A">
      <w:pPr>
        <w:pStyle w:val="ListParagraph"/>
        <w:numPr>
          <w:ilvl w:val="0"/>
          <w:numId w:val="34"/>
        </w:numPr>
        <w:rPr>
          <w:sz w:val="24"/>
        </w:rPr>
      </w:pPr>
      <w:proofErr w:type="gramStart"/>
      <w:r w:rsidRPr="00FD06D8">
        <w:rPr>
          <w:sz w:val="24"/>
        </w:rPr>
        <w:t>a</w:t>
      </w:r>
      <w:proofErr w:type="gramEnd"/>
      <w:r w:rsidRPr="00FD06D8">
        <w:rPr>
          <w:sz w:val="24"/>
        </w:rPr>
        <w:t xml:space="preserve"> donor is advised to seek independent advice where a fundraiser has reason to believe that a donation may affect the donor’s financial position, taxable income, or relationship with family members. </w:t>
      </w:r>
    </w:p>
    <w:p w14:paraId="55102353" w14:textId="77777777" w:rsidR="007152F9" w:rsidRPr="00FD06D8" w:rsidRDefault="007152F9" w:rsidP="004A159A">
      <w:pPr>
        <w:pStyle w:val="ListParagraph"/>
        <w:numPr>
          <w:ilvl w:val="0"/>
          <w:numId w:val="34"/>
        </w:numPr>
        <w:rPr>
          <w:sz w:val="24"/>
        </w:rPr>
      </w:pPr>
      <w:proofErr w:type="gramStart"/>
      <w:r w:rsidRPr="00FD06D8">
        <w:rPr>
          <w:sz w:val="24"/>
        </w:rPr>
        <w:t>a</w:t>
      </w:r>
      <w:proofErr w:type="gramEnd"/>
      <w:r w:rsidRPr="00FD06D8">
        <w:rPr>
          <w:sz w:val="24"/>
        </w:rPr>
        <w:t xml:space="preserve"> donor has given prior approval before any recognition of their donation is made public.</w:t>
      </w:r>
    </w:p>
    <w:p w14:paraId="4D8DFA3C" w14:textId="77777777" w:rsidR="00D066AD" w:rsidRPr="00FD06D8" w:rsidRDefault="00974CDB" w:rsidP="00D066AD">
      <w:pPr>
        <w:rPr>
          <w:sz w:val="24"/>
        </w:rPr>
      </w:pPr>
      <w:r w:rsidRPr="00FD06D8">
        <w:rPr>
          <w:i/>
          <w:sz w:val="24"/>
        </w:rPr>
        <w:t>[ORGANISATION]</w:t>
      </w:r>
      <w:r w:rsidRPr="00FD06D8">
        <w:rPr>
          <w:sz w:val="24"/>
        </w:rPr>
        <w:t xml:space="preserve"> will</w:t>
      </w:r>
      <w:r w:rsidR="00D066AD" w:rsidRPr="00FD06D8">
        <w:rPr>
          <w:sz w:val="24"/>
        </w:rPr>
        <w:t xml:space="preserve"> comply with a donor’s request to: </w:t>
      </w:r>
    </w:p>
    <w:p w14:paraId="32A9FB96" w14:textId="77777777" w:rsidR="00D066AD" w:rsidRPr="00FD06D8" w:rsidRDefault="00D066AD" w:rsidP="00974CDB">
      <w:pPr>
        <w:pStyle w:val="ListParagraph"/>
        <w:numPr>
          <w:ilvl w:val="0"/>
          <w:numId w:val="32"/>
        </w:numPr>
        <w:rPr>
          <w:sz w:val="24"/>
        </w:rPr>
      </w:pPr>
      <w:r w:rsidRPr="00FD06D8">
        <w:rPr>
          <w:sz w:val="24"/>
        </w:rPr>
        <w:t xml:space="preserve">refuse to make a donation; </w:t>
      </w:r>
    </w:p>
    <w:p w14:paraId="5A4711AF" w14:textId="77777777" w:rsidR="00D066AD" w:rsidRPr="00FD06D8" w:rsidRDefault="00D066AD" w:rsidP="00974CDB">
      <w:pPr>
        <w:pStyle w:val="ListParagraph"/>
        <w:numPr>
          <w:ilvl w:val="0"/>
          <w:numId w:val="32"/>
        </w:numPr>
        <w:rPr>
          <w:sz w:val="24"/>
        </w:rPr>
      </w:pPr>
      <w:r w:rsidRPr="00FD06D8">
        <w:rPr>
          <w:sz w:val="24"/>
        </w:rPr>
        <w:t xml:space="preserve">limit to a certain amount, the frequency of solicitations by the fundraiser to the donor; </w:t>
      </w:r>
    </w:p>
    <w:p w14:paraId="6A984519" w14:textId="77777777" w:rsidR="00D066AD" w:rsidRPr="00FD06D8" w:rsidRDefault="00D066AD" w:rsidP="00974CDB">
      <w:pPr>
        <w:pStyle w:val="ListParagraph"/>
        <w:numPr>
          <w:ilvl w:val="0"/>
          <w:numId w:val="32"/>
        </w:numPr>
        <w:rPr>
          <w:sz w:val="24"/>
        </w:rPr>
      </w:pPr>
      <w:r w:rsidRPr="00FD06D8">
        <w:rPr>
          <w:sz w:val="24"/>
        </w:rPr>
        <w:t xml:space="preserve">not be solicited by mail, phone or other technology; </w:t>
      </w:r>
    </w:p>
    <w:p w14:paraId="1686C8EA" w14:textId="77777777" w:rsidR="00D066AD" w:rsidRPr="00FD06D8" w:rsidRDefault="00D066AD" w:rsidP="00974CDB">
      <w:pPr>
        <w:pStyle w:val="ListParagraph"/>
        <w:numPr>
          <w:ilvl w:val="0"/>
          <w:numId w:val="32"/>
        </w:numPr>
        <w:rPr>
          <w:sz w:val="24"/>
          <w:lang w:val="en-NZ"/>
        </w:rPr>
      </w:pPr>
      <w:proofErr w:type="gramStart"/>
      <w:r w:rsidRPr="00FD06D8">
        <w:rPr>
          <w:sz w:val="24"/>
        </w:rPr>
        <w:t>not</w:t>
      </w:r>
      <w:proofErr w:type="gramEnd"/>
      <w:r w:rsidRPr="00FD06D8">
        <w:rPr>
          <w:sz w:val="24"/>
        </w:rPr>
        <w:t xml:space="preserve"> receive printed material concerning </w:t>
      </w:r>
      <w:r w:rsidR="00974CDB" w:rsidRPr="00FD06D8">
        <w:rPr>
          <w:i/>
          <w:sz w:val="24"/>
        </w:rPr>
        <w:t>[ORGANISATION]</w:t>
      </w:r>
      <w:r w:rsidRPr="00FD06D8">
        <w:rPr>
          <w:sz w:val="24"/>
        </w:rPr>
        <w:t>.</w:t>
      </w:r>
    </w:p>
    <w:p w14:paraId="435902AE" w14:textId="77777777" w:rsidR="006872E4" w:rsidRPr="00FD06D8" w:rsidRDefault="006872E4" w:rsidP="007152F9">
      <w:pPr>
        <w:rPr>
          <w:i/>
          <w:sz w:val="24"/>
        </w:rPr>
      </w:pPr>
      <w:r w:rsidRPr="00FD06D8">
        <w:rPr>
          <w:i/>
          <w:sz w:val="24"/>
        </w:rPr>
        <w:t>[ORGANISATION] will respect donor privacy:</w:t>
      </w:r>
    </w:p>
    <w:p w14:paraId="4DB40C48" w14:textId="77777777" w:rsidR="006872E4" w:rsidRPr="00FD06D8" w:rsidRDefault="006872E4" w:rsidP="006872E4">
      <w:pPr>
        <w:pStyle w:val="ListParagraph"/>
        <w:numPr>
          <w:ilvl w:val="0"/>
          <w:numId w:val="40"/>
        </w:numPr>
        <w:rPr>
          <w:sz w:val="24"/>
        </w:rPr>
      </w:pPr>
      <w:r w:rsidRPr="00FD06D8">
        <w:rPr>
          <w:sz w:val="24"/>
        </w:rPr>
        <w:t>all donor information will be managed in accordance with the 1993 NZ Privacy Act,</w:t>
      </w:r>
    </w:p>
    <w:p w14:paraId="3418F5CF" w14:textId="1BA60F97" w:rsidR="006872E4" w:rsidRPr="00FD06D8" w:rsidRDefault="006872E4" w:rsidP="007152F9">
      <w:pPr>
        <w:pStyle w:val="ListParagraph"/>
        <w:numPr>
          <w:ilvl w:val="0"/>
          <w:numId w:val="40"/>
        </w:numPr>
        <w:rPr>
          <w:sz w:val="24"/>
        </w:rPr>
      </w:pPr>
      <w:r w:rsidRPr="00FD06D8">
        <w:rPr>
          <w:sz w:val="24"/>
        </w:rPr>
        <w:t xml:space="preserve">All information concerning donors or prospective donors, including their names, addresses and telephone numbers, the names of their beneficiaries, the amount of their gift, etc., shall be kept strictly confidential by </w:t>
      </w:r>
      <w:r w:rsidR="00C40DBF" w:rsidRPr="00FD06D8">
        <w:rPr>
          <w:sz w:val="24"/>
        </w:rPr>
        <w:t>[ORGANISATION]</w:t>
      </w:r>
      <w:r w:rsidRPr="00FD06D8">
        <w:rPr>
          <w:sz w:val="24"/>
        </w:rPr>
        <w:t>, its staff and volunteers, unless permission is obtained from donors to release such information.</w:t>
      </w:r>
    </w:p>
    <w:p w14:paraId="460CC2BC" w14:textId="37745288" w:rsidR="007152F9" w:rsidRPr="00FD06D8" w:rsidRDefault="00833227" w:rsidP="007152F9">
      <w:pPr>
        <w:rPr>
          <w:b/>
          <w:i/>
          <w:sz w:val="24"/>
        </w:rPr>
      </w:pPr>
      <w:r w:rsidRPr="00FD06D8">
        <w:rPr>
          <w:i/>
          <w:sz w:val="24"/>
        </w:rPr>
        <w:t>[ORGANISATION] will acknowledging d</w:t>
      </w:r>
      <w:r w:rsidR="007152F9" w:rsidRPr="00FD06D8">
        <w:rPr>
          <w:i/>
          <w:sz w:val="24"/>
        </w:rPr>
        <w:t>onors</w:t>
      </w:r>
      <w:r w:rsidRPr="00FD06D8">
        <w:rPr>
          <w:b/>
          <w:i/>
          <w:sz w:val="24"/>
        </w:rPr>
        <w:t>:</w:t>
      </w:r>
    </w:p>
    <w:p w14:paraId="576EA991" w14:textId="0337ECAC" w:rsidR="007152F9" w:rsidRPr="00FD06D8" w:rsidRDefault="3833CDC9" w:rsidP="3833CDC9">
      <w:pPr>
        <w:rPr>
          <w:sz w:val="24"/>
          <w:szCs w:val="24"/>
        </w:rPr>
      </w:pPr>
      <w:r w:rsidRPr="00FD06D8">
        <w:rPr>
          <w:sz w:val="24"/>
          <w:szCs w:val="24"/>
        </w:rPr>
        <w:t xml:space="preserve">Staff will record, receipt and acknowledge all donations and grants and meet all reporting requirements associated with grants and donations. Acknowledgment of grants and </w:t>
      </w:r>
      <w:r w:rsidRPr="00FD06D8">
        <w:rPr>
          <w:sz w:val="24"/>
          <w:szCs w:val="24"/>
        </w:rPr>
        <w:lastRenderedPageBreak/>
        <w:t>donations will be prompt and appropriate. Staff will provide a donor with written receipt of their donation in accordance with the Income Tax Act 2007.</w:t>
      </w:r>
    </w:p>
    <w:p w14:paraId="353960BF" w14:textId="77777777" w:rsidR="00F37922" w:rsidRDefault="3833CDC9" w:rsidP="00021963">
      <w:pPr>
        <w:pStyle w:val="Style3"/>
        <w:rPr>
          <w:lang w:val="en-NZ"/>
        </w:rPr>
      </w:pPr>
      <w:r w:rsidRPr="3833CDC9">
        <w:rPr>
          <w:lang w:val="en-NZ"/>
        </w:rPr>
        <w:t xml:space="preserve"> Beneficiaries</w:t>
      </w:r>
    </w:p>
    <w:p w14:paraId="4AD3F450" w14:textId="03A0F1F2" w:rsidR="000251F0" w:rsidRPr="00FD06D8" w:rsidRDefault="000251F0" w:rsidP="000251F0">
      <w:pPr>
        <w:autoSpaceDE w:val="0"/>
        <w:autoSpaceDN w:val="0"/>
        <w:adjustRightInd w:val="0"/>
        <w:spacing w:before="120"/>
        <w:rPr>
          <w:rFonts w:cstheme="minorHAnsi"/>
          <w:sz w:val="24"/>
          <w:szCs w:val="24"/>
          <w:lang w:eastAsia="en-AU"/>
        </w:rPr>
      </w:pPr>
      <w:r w:rsidRPr="00FD06D8">
        <w:rPr>
          <w:rFonts w:cstheme="minorHAnsi"/>
          <w:i/>
          <w:iCs/>
          <w:sz w:val="24"/>
          <w:szCs w:val="24"/>
          <w:lang w:val="en-NZ" w:eastAsia="en-AU"/>
        </w:rPr>
        <w:t xml:space="preserve">This section will outline the </w:t>
      </w:r>
      <w:r w:rsidR="00003D49" w:rsidRPr="00FD06D8">
        <w:rPr>
          <w:rFonts w:cstheme="minorHAnsi"/>
          <w:i/>
          <w:iCs/>
          <w:sz w:val="24"/>
          <w:szCs w:val="24"/>
          <w:lang w:val="en-NZ" w:eastAsia="en-AU"/>
        </w:rPr>
        <w:t>manner in which the signatory organisation will respect and protect the beneficiaries of donations</w:t>
      </w:r>
      <w:r w:rsidRPr="00FD06D8">
        <w:rPr>
          <w:rFonts w:cstheme="minorHAnsi"/>
          <w:i/>
          <w:iCs/>
          <w:sz w:val="24"/>
          <w:szCs w:val="24"/>
          <w:lang w:val="en-NZ" w:eastAsia="en-AU"/>
        </w:rPr>
        <w:t>.</w:t>
      </w:r>
    </w:p>
    <w:p w14:paraId="4A307035" w14:textId="77777777" w:rsidR="000251F0" w:rsidRPr="00FD06D8" w:rsidRDefault="000251F0" w:rsidP="000251F0">
      <w:pPr>
        <w:autoSpaceDE w:val="0"/>
        <w:autoSpaceDN w:val="0"/>
        <w:adjustRightInd w:val="0"/>
        <w:spacing w:after="120"/>
        <w:rPr>
          <w:rFonts w:cstheme="minorHAnsi"/>
          <w:b/>
          <w:i/>
          <w:sz w:val="24"/>
          <w:szCs w:val="24"/>
          <w:lang w:eastAsia="en-AU"/>
        </w:rPr>
      </w:pPr>
      <w:r w:rsidRPr="00FD06D8">
        <w:rPr>
          <w:rFonts w:cstheme="minorHAnsi"/>
          <w:b/>
          <w:i/>
          <w:sz w:val="24"/>
          <w:szCs w:val="24"/>
          <w:lang w:eastAsia="en-AU"/>
        </w:rPr>
        <w:t xml:space="preserve">Example: </w:t>
      </w:r>
    </w:p>
    <w:p w14:paraId="1EDA7F86" w14:textId="77777777" w:rsidR="000251F0" w:rsidRPr="00FD06D8" w:rsidRDefault="000251F0" w:rsidP="000251F0">
      <w:pPr>
        <w:rPr>
          <w:b/>
          <w:i/>
          <w:sz w:val="24"/>
          <w:lang w:val="en-NZ"/>
        </w:rPr>
      </w:pPr>
      <w:r w:rsidRPr="00FD06D8">
        <w:rPr>
          <w:b/>
          <w:i/>
          <w:sz w:val="24"/>
          <w:lang w:val="en-NZ"/>
        </w:rPr>
        <w:t>Privacy</w:t>
      </w:r>
    </w:p>
    <w:p w14:paraId="71793F15" w14:textId="77777777" w:rsidR="000251F0" w:rsidRPr="00FD06D8" w:rsidRDefault="000251F0" w:rsidP="000251F0">
      <w:pPr>
        <w:rPr>
          <w:sz w:val="24"/>
          <w:lang w:val="en-NZ"/>
        </w:rPr>
      </w:pPr>
      <w:r w:rsidRPr="00FD06D8">
        <w:rPr>
          <w:sz w:val="24"/>
          <w:lang w:val="en-NZ"/>
        </w:rPr>
        <w:t>Fundraisers must not threaten the dignity and privacy of a beneficiary of our donations. For the purposes of this section, a threat to the dignity and privacy of a beneficiary includes, but is not limited to:</w:t>
      </w:r>
    </w:p>
    <w:p w14:paraId="63731040" w14:textId="77777777" w:rsidR="000251F0" w:rsidRPr="00FD06D8" w:rsidRDefault="000251F0" w:rsidP="000251F0">
      <w:pPr>
        <w:pStyle w:val="ListParagraph"/>
        <w:numPr>
          <w:ilvl w:val="0"/>
          <w:numId w:val="29"/>
        </w:numPr>
        <w:rPr>
          <w:sz w:val="24"/>
          <w:lang w:val="en-NZ"/>
        </w:rPr>
      </w:pPr>
      <w:r w:rsidRPr="00FD06D8">
        <w:rPr>
          <w:sz w:val="24"/>
          <w:lang w:val="en-NZ"/>
        </w:rPr>
        <w:t>a fundraiser passing a comment unnecessarily or negatively on the impairment, dependency or disability of a beneficiary;</w:t>
      </w:r>
    </w:p>
    <w:p w14:paraId="2358E348" w14:textId="77777777" w:rsidR="000251F0" w:rsidRPr="00FD06D8" w:rsidRDefault="000251F0" w:rsidP="000251F0">
      <w:pPr>
        <w:pStyle w:val="ListParagraph"/>
        <w:numPr>
          <w:ilvl w:val="0"/>
          <w:numId w:val="29"/>
        </w:numPr>
        <w:rPr>
          <w:sz w:val="24"/>
          <w:lang w:val="en-NZ"/>
        </w:rPr>
      </w:pPr>
      <w:r w:rsidRPr="00FD06D8">
        <w:rPr>
          <w:sz w:val="24"/>
          <w:lang w:val="en-NZ"/>
        </w:rPr>
        <w:t>a fundraiser using language which suggests that the organisation is to be pitied or feared;</w:t>
      </w:r>
    </w:p>
    <w:p w14:paraId="285D6117" w14:textId="77777777" w:rsidR="000251F0" w:rsidRPr="00FD06D8" w:rsidRDefault="000251F0" w:rsidP="000251F0">
      <w:pPr>
        <w:pStyle w:val="ListParagraph"/>
        <w:numPr>
          <w:ilvl w:val="0"/>
          <w:numId w:val="29"/>
        </w:numPr>
        <w:rPr>
          <w:sz w:val="24"/>
          <w:lang w:val="en-NZ"/>
        </w:rPr>
      </w:pPr>
      <w:r w:rsidRPr="00FD06D8">
        <w:rPr>
          <w:sz w:val="24"/>
          <w:lang w:val="en-NZ"/>
        </w:rPr>
        <w:t>a fundraiser using children on promotional materials to raise funds for adult services, giving the impression that the beneficiaries are childlike;</w:t>
      </w:r>
    </w:p>
    <w:p w14:paraId="4DB7C8F3" w14:textId="77777777" w:rsidR="000251F0" w:rsidRPr="00FD06D8" w:rsidRDefault="000251F0" w:rsidP="000251F0">
      <w:pPr>
        <w:pStyle w:val="ListParagraph"/>
        <w:numPr>
          <w:ilvl w:val="0"/>
          <w:numId w:val="29"/>
        </w:numPr>
        <w:rPr>
          <w:sz w:val="24"/>
          <w:lang w:val="en-NZ"/>
        </w:rPr>
      </w:pPr>
      <w:r w:rsidRPr="00FD06D8">
        <w:rPr>
          <w:sz w:val="24"/>
          <w:lang w:val="en-NZ"/>
        </w:rPr>
        <w:t>a fundraiser stating or implying a falsehood regarding a beneficiary;</w:t>
      </w:r>
    </w:p>
    <w:p w14:paraId="148BABCB" w14:textId="77777777" w:rsidR="000251F0" w:rsidRPr="00FD06D8" w:rsidRDefault="000251F0" w:rsidP="000251F0">
      <w:pPr>
        <w:pStyle w:val="ListParagraph"/>
        <w:numPr>
          <w:ilvl w:val="0"/>
          <w:numId w:val="29"/>
        </w:numPr>
        <w:rPr>
          <w:sz w:val="24"/>
          <w:lang w:val="en-NZ"/>
        </w:rPr>
      </w:pPr>
      <w:proofErr w:type="gramStart"/>
      <w:r w:rsidRPr="00FD06D8">
        <w:rPr>
          <w:sz w:val="24"/>
          <w:lang w:val="en-NZ"/>
        </w:rPr>
        <w:t>a</w:t>
      </w:r>
      <w:proofErr w:type="gramEnd"/>
      <w:r w:rsidRPr="00FD06D8">
        <w:rPr>
          <w:sz w:val="24"/>
          <w:lang w:val="en-NZ"/>
        </w:rPr>
        <w:t xml:space="preserve"> fundraiser depicting a beneficiary’s image or identity in promotional materials without that be</w:t>
      </w:r>
      <w:r w:rsidR="00003D49" w:rsidRPr="00FD06D8">
        <w:rPr>
          <w:sz w:val="24"/>
          <w:lang w:val="en-NZ"/>
        </w:rPr>
        <w:t>neficiary’s written permission.</w:t>
      </w:r>
    </w:p>
    <w:p w14:paraId="07550E54" w14:textId="77777777" w:rsidR="00CE2D78" w:rsidRDefault="3833CDC9" w:rsidP="00CE2D78">
      <w:pPr>
        <w:pStyle w:val="Style3"/>
        <w:rPr>
          <w:lang w:val="en-NZ"/>
        </w:rPr>
      </w:pPr>
      <w:r w:rsidRPr="3833CDC9">
        <w:rPr>
          <w:lang w:val="en-NZ"/>
        </w:rPr>
        <w:t xml:space="preserve"> Marketing and Disclosure</w:t>
      </w:r>
    </w:p>
    <w:p w14:paraId="07F98DC4" w14:textId="386CDDEF" w:rsidR="00CE2D78" w:rsidRPr="00FD06D8" w:rsidRDefault="00CE2D78" w:rsidP="00CE2D78">
      <w:pPr>
        <w:autoSpaceDE w:val="0"/>
        <w:autoSpaceDN w:val="0"/>
        <w:adjustRightInd w:val="0"/>
        <w:spacing w:before="120"/>
        <w:rPr>
          <w:rFonts w:cstheme="minorHAnsi"/>
          <w:sz w:val="24"/>
          <w:szCs w:val="24"/>
          <w:lang w:eastAsia="en-AU"/>
        </w:rPr>
      </w:pPr>
      <w:r w:rsidRPr="00FD06D8">
        <w:rPr>
          <w:rFonts w:cstheme="minorHAnsi"/>
          <w:i/>
          <w:iCs/>
          <w:sz w:val="24"/>
          <w:szCs w:val="24"/>
          <w:lang w:val="en-NZ" w:eastAsia="en-AU"/>
        </w:rPr>
        <w:t>This section will outline the guidelines and practices that the signatory organisation will adhere to when promoting their fundraising activities or campaigns and disclosing to the public use of funds.</w:t>
      </w:r>
    </w:p>
    <w:p w14:paraId="32434C61" w14:textId="77777777" w:rsidR="00CE2D78" w:rsidRPr="00FD06D8" w:rsidRDefault="00CE2D78" w:rsidP="00CE2D78">
      <w:pPr>
        <w:autoSpaceDE w:val="0"/>
        <w:autoSpaceDN w:val="0"/>
        <w:adjustRightInd w:val="0"/>
        <w:spacing w:after="120"/>
        <w:rPr>
          <w:rFonts w:cstheme="minorHAnsi"/>
          <w:b/>
          <w:i/>
          <w:sz w:val="24"/>
          <w:szCs w:val="24"/>
          <w:lang w:eastAsia="en-AU"/>
        </w:rPr>
      </w:pPr>
      <w:r w:rsidRPr="00FD06D8">
        <w:rPr>
          <w:rFonts w:cstheme="minorHAnsi"/>
          <w:b/>
          <w:i/>
          <w:sz w:val="24"/>
          <w:szCs w:val="24"/>
          <w:lang w:eastAsia="en-AU"/>
        </w:rPr>
        <w:t xml:space="preserve">Example: </w:t>
      </w:r>
    </w:p>
    <w:p w14:paraId="3078A921" w14:textId="77777777" w:rsidR="00FE2F44" w:rsidRPr="00FD06D8" w:rsidRDefault="00FE2F44" w:rsidP="00CE2D78">
      <w:pPr>
        <w:autoSpaceDE w:val="0"/>
        <w:autoSpaceDN w:val="0"/>
        <w:adjustRightInd w:val="0"/>
        <w:spacing w:after="120"/>
        <w:rPr>
          <w:rFonts w:cstheme="minorHAnsi"/>
          <w:b/>
          <w:i/>
          <w:sz w:val="24"/>
          <w:szCs w:val="24"/>
          <w:lang w:eastAsia="en-AU"/>
        </w:rPr>
      </w:pPr>
      <w:r w:rsidRPr="00FD06D8">
        <w:rPr>
          <w:rFonts w:cstheme="minorHAnsi"/>
          <w:b/>
          <w:i/>
          <w:sz w:val="24"/>
          <w:szCs w:val="24"/>
          <w:lang w:eastAsia="en-AU"/>
        </w:rPr>
        <w:t>Marketing</w:t>
      </w:r>
    </w:p>
    <w:p w14:paraId="4339B3C3" w14:textId="77777777" w:rsidR="00CE2D78" w:rsidRPr="00FD06D8" w:rsidRDefault="00CE2D78" w:rsidP="00CE2D78">
      <w:pPr>
        <w:rPr>
          <w:sz w:val="24"/>
          <w:lang w:val="en-NZ"/>
        </w:rPr>
      </w:pPr>
      <w:r w:rsidRPr="00FD06D8">
        <w:rPr>
          <w:i/>
          <w:sz w:val="24"/>
          <w:lang w:val="en-NZ"/>
        </w:rPr>
        <w:t>[ORGANISATION]</w:t>
      </w:r>
      <w:r w:rsidRPr="00FD06D8">
        <w:rPr>
          <w:sz w:val="24"/>
          <w:lang w:val="en-NZ"/>
        </w:rPr>
        <w:t xml:space="preserve"> acknowledges that marketing is executed on public platforms that have a wide reach and engagement, which therefore makes best practice in fundraising methods a significant goal. Marketing can take form in a variety of ways, including online, by email correspondence, direct mail by post, telephone calls, street appeals, billboards, and more. In all our marketing outputs related to the collection and distribution of funds, we will strive to:</w:t>
      </w:r>
    </w:p>
    <w:p w14:paraId="4332DFBA" w14:textId="77777777" w:rsidR="00CE2D78" w:rsidRPr="00FD06D8" w:rsidRDefault="00CE2D78" w:rsidP="00CE2D78">
      <w:pPr>
        <w:pStyle w:val="ListParagraph"/>
        <w:numPr>
          <w:ilvl w:val="0"/>
          <w:numId w:val="25"/>
        </w:numPr>
        <w:rPr>
          <w:sz w:val="24"/>
          <w:lang w:val="en-NZ"/>
        </w:rPr>
      </w:pPr>
      <w:r w:rsidRPr="00FD06D8">
        <w:rPr>
          <w:sz w:val="24"/>
          <w:lang w:val="en-NZ"/>
        </w:rPr>
        <w:t>Portray people, places and situations in a truthful light, not exaggerating in order to coerce funds but presenting a real picture;</w:t>
      </w:r>
    </w:p>
    <w:p w14:paraId="1E26CD3E" w14:textId="77777777" w:rsidR="00CE2D78" w:rsidRPr="00FD06D8" w:rsidRDefault="00CE2D78" w:rsidP="00CE2D78">
      <w:pPr>
        <w:pStyle w:val="ListParagraph"/>
        <w:numPr>
          <w:ilvl w:val="0"/>
          <w:numId w:val="25"/>
        </w:numPr>
        <w:rPr>
          <w:sz w:val="24"/>
          <w:lang w:val="en-NZ"/>
        </w:rPr>
      </w:pPr>
      <w:r w:rsidRPr="00FD06D8">
        <w:rPr>
          <w:sz w:val="24"/>
          <w:lang w:val="en-NZ"/>
        </w:rPr>
        <w:t>Avoid including gifts or special offers in direct mail that is aimed at generating a donation from ‘financial guilt’;</w:t>
      </w:r>
    </w:p>
    <w:p w14:paraId="226EB656" w14:textId="77777777" w:rsidR="00CE2D78" w:rsidRPr="00FD06D8" w:rsidRDefault="00CE2D78" w:rsidP="00CE2D78">
      <w:pPr>
        <w:pStyle w:val="ListParagraph"/>
        <w:numPr>
          <w:ilvl w:val="0"/>
          <w:numId w:val="25"/>
        </w:numPr>
        <w:rPr>
          <w:sz w:val="24"/>
          <w:lang w:val="en-NZ"/>
        </w:rPr>
      </w:pPr>
      <w:r w:rsidRPr="00FD06D8">
        <w:rPr>
          <w:sz w:val="24"/>
          <w:lang w:val="en-NZ"/>
        </w:rPr>
        <w:lastRenderedPageBreak/>
        <w:t>Respect and end any form of solicitation of funds if requested to do so;</w:t>
      </w:r>
    </w:p>
    <w:p w14:paraId="695C31B5" w14:textId="77777777" w:rsidR="00CE2D78" w:rsidRPr="00FD06D8" w:rsidRDefault="00CE2D78" w:rsidP="00CE2D78">
      <w:pPr>
        <w:pStyle w:val="ListParagraph"/>
        <w:numPr>
          <w:ilvl w:val="0"/>
          <w:numId w:val="25"/>
        </w:numPr>
        <w:rPr>
          <w:sz w:val="24"/>
          <w:lang w:val="en-NZ"/>
        </w:rPr>
      </w:pPr>
      <w:r w:rsidRPr="00FD06D8">
        <w:rPr>
          <w:sz w:val="24"/>
        </w:rPr>
        <w:t>Not target, nor allow suppliers to target vulnerable individuals or communities for donations or pledges of donations.</w:t>
      </w:r>
    </w:p>
    <w:p w14:paraId="3D3A874C" w14:textId="77777777" w:rsidR="00FE2F44" w:rsidRPr="00FD06D8" w:rsidRDefault="00FE2F44" w:rsidP="00FE2F44">
      <w:pPr>
        <w:rPr>
          <w:b/>
          <w:i/>
          <w:sz w:val="24"/>
          <w:lang w:val="en-NZ"/>
        </w:rPr>
      </w:pPr>
      <w:r w:rsidRPr="00FD06D8">
        <w:rPr>
          <w:b/>
          <w:i/>
          <w:sz w:val="24"/>
          <w:lang w:val="en-NZ"/>
        </w:rPr>
        <w:t>Disclosure</w:t>
      </w:r>
    </w:p>
    <w:p w14:paraId="67350EAF" w14:textId="77777777" w:rsidR="00FE2F44" w:rsidRDefault="3833CDC9" w:rsidP="3833CDC9">
      <w:pPr>
        <w:rPr>
          <w:sz w:val="24"/>
          <w:szCs w:val="24"/>
          <w:lang w:val="en-NZ"/>
        </w:rPr>
      </w:pPr>
      <w:r w:rsidRPr="00FD06D8">
        <w:rPr>
          <w:i/>
          <w:iCs/>
          <w:sz w:val="24"/>
          <w:szCs w:val="24"/>
          <w:lang w:val="en-NZ"/>
        </w:rPr>
        <w:t xml:space="preserve">[ORGANISATION] </w:t>
      </w:r>
      <w:r w:rsidRPr="00FD06D8">
        <w:rPr>
          <w:sz w:val="24"/>
          <w:szCs w:val="24"/>
          <w:lang w:val="en-NZ"/>
        </w:rPr>
        <w:t xml:space="preserve">acknowledges that fundraising involves administrative costs, and will disclose to the public the administration costs incurred during fundraising. When financial ratios are used in public material, the administration costs will be reflected with notes explaining the process of how they were determined. </w:t>
      </w:r>
    </w:p>
    <w:p w14:paraId="37E70522" w14:textId="77777777" w:rsidR="001728A1" w:rsidRDefault="3833CDC9" w:rsidP="001728A1">
      <w:pPr>
        <w:pStyle w:val="Style3"/>
        <w:rPr>
          <w:lang w:val="en-NZ"/>
        </w:rPr>
      </w:pPr>
      <w:r w:rsidRPr="3833CDC9">
        <w:rPr>
          <w:lang w:val="en-NZ"/>
        </w:rPr>
        <w:t xml:space="preserve"> Third Parties</w:t>
      </w:r>
    </w:p>
    <w:p w14:paraId="37164D99" w14:textId="45CC45C1" w:rsidR="001728A1" w:rsidRPr="00FD06D8" w:rsidRDefault="001728A1" w:rsidP="001728A1">
      <w:pPr>
        <w:autoSpaceDE w:val="0"/>
        <w:autoSpaceDN w:val="0"/>
        <w:adjustRightInd w:val="0"/>
        <w:spacing w:before="120"/>
        <w:rPr>
          <w:rFonts w:cstheme="minorHAnsi"/>
          <w:sz w:val="24"/>
          <w:szCs w:val="24"/>
          <w:lang w:eastAsia="en-AU"/>
        </w:rPr>
      </w:pPr>
      <w:r w:rsidRPr="00FD06D8">
        <w:rPr>
          <w:rFonts w:cstheme="minorHAnsi"/>
          <w:i/>
          <w:iCs/>
          <w:sz w:val="24"/>
          <w:szCs w:val="24"/>
          <w:lang w:val="en-NZ" w:eastAsia="en-AU"/>
        </w:rPr>
        <w:t>This section only applies to signatory organisations that outsource fundraising activities to third parties.</w:t>
      </w:r>
    </w:p>
    <w:p w14:paraId="612DFF14" w14:textId="77777777" w:rsidR="001728A1" w:rsidRPr="00FD06D8" w:rsidRDefault="001728A1" w:rsidP="001728A1">
      <w:pPr>
        <w:autoSpaceDE w:val="0"/>
        <w:autoSpaceDN w:val="0"/>
        <w:adjustRightInd w:val="0"/>
        <w:spacing w:after="120"/>
        <w:rPr>
          <w:rFonts w:cstheme="minorHAnsi"/>
          <w:b/>
          <w:i/>
          <w:sz w:val="24"/>
          <w:szCs w:val="24"/>
          <w:lang w:eastAsia="en-AU"/>
        </w:rPr>
      </w:pPr>
      <w:r w:rsidRPr="00FD06D8">
        <w:rPr>
          <w:rFonts w:cstheme="minorHAnsi"/>
          <w:b/>
          <w:i/>
          <w:sz w:val="24"/>
          <w:szCs w:val="24"/>
          <w:lang w:eastAsia="en-AU"/>
        </w:rPr>
        <w:t xml:space="preserve">Example: </w:t>
      </w:r>
    </w:p>
    <w:p w14:paraId="6C165498" w14:textId="77777777" w:rsidR="001728A1" w:rsidRPr="00FD06D8" w:rsidRDefault="001728A1" w:rsidP="001728A1">
      <w:pPr>
        <w:rPr>
          <w:sz w:val="24"/>
          <w:lang w:val="en-NZ"/>
        </w:rPr>
      </w:pPr>
      <w:r w:rsidRPr="00FD06D8">
        <w:rPr>
          <w:sz w:val="24"/>
          <w:lang w:val="en-NZ"/>
        </w:rPr>
        <w:t xml:space="preserve">When outsourcing fundraising activities to a third party, </w:t>
      </w:r>
      <w:r w:rsidRPr="00FD06D8">
        <w:rPr>
          <w:i/>
          <w:sz w:val="24"/>
          <w:lang w:val="en-NZ"/>
        </w:rPr>
        <w:t xml:space="preserve">[ORGANISATION] </w:t>
      </w:r>
      <w:r w:rsidRPr="00FD06D8">
        <w:rPr>
          <w:sz w:val="24"/>
          <w:lang w:val="en-NZ"/>
        </w:rPr>
        <w:t>will have signed written contracts with the third parties that meet legislative and regulatory requirements.</w:t>
      </w:r>
      <w:r w:rsidR="00460B44" w:rsidRPr="00FD06D8">
        <w:rPr>
          <w:sz w:val="24"/>
          <w:lang w:val="en-NZ"/>
        </w:rPr>
        <w:t xml:space="preserve"> These contracts will specify expectations, responsibilities and obligations of each party. </w:t>
      </w:r>
      <w:r w:rsidR="00460B44" w:rsidRPr="00FD06D8">
        <w:rPr>
          <w:sz w:val="24"/>
        </w:rPr>
        <w:t>Any form of fundraising undertaken by the third party will clearly identify</w:t>
      </w:r>
      <w:r w:rsidR="00460B44" w:rsidRPr="00FD06D8">
        <w:rPr>
          <w:i/>
          <w:sz w:val="24"/>
        </w:rPr>
        <w:t xml:space="preserve"> [ORGANISATION] </w:t>
      </w:r>
      <w:r w:rsidR="00460B44" w:rsidRPr="00FD06D8">
        <w:rPr>
          <w:sz w:val="24"/>
        </w:rPr>
        <w:t>as the beneficiary of the funds.</w:t>
      </w:r>
    </w:p>
    <w:p w14:paraId="31B1D283" w14:textId="77777777" w:rsidR="00003D49" w:rsidRDefault="3833CDC9" w:rsidP="00003D49">
      <w:pPr>
        <w:pStyle w:val="Style3"/>
        <w:rPr>
          <w:lang w:val="en-NZ"/>
        </w:rPr>
      </w:pPr>
      <w:r w:rsidRPr="3833CDC9">
        <w:rPr>
          <w:lang w:val="en-NZ"/>
        </w:rPr>
        <w:t xml:space="preserve"> Complaints</w:t>
      </w:r>
    </w:p>
    <w:p w14:paraId="28CF2C68" w14:textId="469581CB" w:rsidR="00003D49" w:rsidRPr="00FD06D8" w:rsidRDefault="00003D49" w:rsidP="00003D49">
      <w:pPr>
        <w:autoSpaceDE w:val="0"/>
        <w:autoSpaceDN w:val="0"/>
        <w:adjustRightInd w:val="0"/>
        <w:spacing w:before="120"/>
        <w:rPr>
          <w:rFonts w:cstheme="minorHAnsi"/>
          <w:sz w:val="24"/>
          <w:szCs w:val="24"/>
          <w:lang w:eastAsia="en-AU"/>
        </w:rPr>
      </w:pPr>
      <w:r w:rsidRPr="00FD06D8">
        <w:rPr>
          <w:rFonts w:cstheme="minorHAnsi"/>
          <w:i/>
          <w:iCs/>
          <w:sz w:val="24"/>
          <w:szCs w:val="24"/>
          <w:lang w:val="en-NZ" w:eastAsia="en-AU"/>
        </w:rPr>
        <w:t xml:space="preserve">This section will outline the </w:t>
      </w:r>
      <w:r w:rsidR="000362EE" w:rsidRPr="00FD06D8">
        <w:rPr>
          <w:rFonts w:cstheme="minorHAnsi"/>
          <w:i/>
          <w:iCs/>
          <w:sz w:val="24"/>
          <w:szCs w:val="24"/>
          <w:lang w:val="en-NZ" w:eastAsia="en-AU"/>
        </w:rPr>
        <w:t>direction the public or staff may take if they are of the belief there has been a breach of this policy. The signatory organisation should have an appropriate Complaints Handling Policy to refer to</w:t>
      </w:r>
      <w:r w:rsidRPr="00FD06D8">
        <w:rPr>
          <w:rFonts w:cstheme="minorHAnsi"/>
          <w:i/>
          <w:iCs/>
          <w:sz w:val="24"/>
          <w:szCs w:val="24"/>
          <w:lang w:val="en-NZ" w:eastAsia="en-AU"/>
        </w:rPr>
        <w:t>.</w:t>
      </w:r>
    </w:p>
    <w:p w14:paraId="0F9289D8" w14:textId="77777777" w:rsidR="00003D49" w:rsidRPr="00FD06D8" w:rsidRDefault="00003D49" w:rsidP="00003D49">
      <w:pPr>
        <w:autoSpaceDE w:val="0"/>
        <w:autoSpaceDN w:val="0"/>
        <w:adjustRightInd w:val="0"/>
        <w:spacing w:after="120"/>
        <w:rPr>
          <w:rFonts w:cstheme="minorHAnsi"/>
          <w:b/>
          <w:i/>
          <w:sz w:val="24"/>
          <w:szCs w:val="24"/>
          <w:lang w:eastAsia="en-AU"/>
        </w:rPr>
      </w:pPr>
      <w:r w:rsidRPr="00FD06D8">
        <w:rPr>
          <w:rFonts w:cstheme="minorHAnsi"/>
          <w:b/>
          <w:i/>
          <w:sz w:val="24"/>
          <w:szCs w:val="24"/>
          <w:lang w:eastAsia="en-AU"/>
        </w:rPr>
        <w:t xml:space="preserve">Example: </w:t>
      </w:r>
    </w:p>
    <w:p w14:paraId="06129F21" w14:textId="77777777" w:rsidR="00003D49" w:rsidRPr="00FD06D8" w:rsidRDefault="00003D49" w:rsidP="00003D49">
      <w:pPr>
        <w:rPr>
          <w:sz w:val="24"/>
          <w:lang w:val="en-NZ"/>
        </w:rPr>
      </w:pPr>
      <w:r w:rsidRPr="00FD06D8">
        <w:rPr>
          <w:sz w:val="24"/>
          <w:lang w:val="en-NZ"/>
        </w:rPr>
        <w:t xml:space="preserve">If there is reason to believe that </w:t>
      </w:r>
      <w:r w:rsidRPr="00FD06D8">
        <w:rPr>
          <w:i/>
          <w:sz w:val="24"/>
          <w:lang w:val="en-NZ"/>
        </w:rPr>
        <w:t xml:space="preserve">[ORGANISATION] </w:t>
      </w:r>
      <w:r w:rsidRPr="00FD06D8">
        <w:rPr>
          <w:sz w:val="24"/>
          <w:lang w:val="en-NZ"/>
        </w:rPr>
        <w:t xml:space="preserve">has breached any section of this policy in relation to our fundraising practices, a complaint may be laid to </w:t>
      </w:r>
      <w:r w:rsidRPr="00FD06D8">
        <w:rPr>
          <w:i/>
          <w:sz w:val="24"/>
          <w:lang w:val="en-NZ"/>
        </w:rPr>
        <w:t>[ORGANISATION]</w:t>
      </w:r>
      <w:r w:rsidRPr="00FD06D8">
        <w:rPr>
          <w:sz w:val="24"/>
          <w:lang w:val="en-NZ"/>
        </w:rPr>
        <w:t xml:space="preserve"> under our Complaints Handling Policy.</w:t>
      </w:r>
    </w:p>
    <w:p w14:paraId="3461D779" w14:textId="1365A7F5" w:rsidR="00711AD7" w:rsidRDefault="3833CDC9" w:rsidP="00711AD7">
      <w:pPr>
        <w:pStyle w:val="Style3"/>
      </w:pPr>
      <w:r>
        <w:t xml:space="preserve"> Resources </w:t>
      </w:r>
    </w:p>
    <w:p w14:paraId="3DE90F1C" w14:textId="77777777" w:rsidR="005B62C6" w:rsidRPr="00711AD7" w:rsidRDefault="005B62C6" w:rsidP="005B62C6"/>
    <w:p w14:paraId="77B80402" w14:textId="77777777" w:rsidR="00711AD7" w:rsidRPr="00711AD7" w:rsidRDefault="00711AD7" w:rsidP="00711AD7">
      <w:pPr>
        <w:rPr>
          <w:sz w:val="24"/>
        </w:rPr>
      </w:pPr>
      <w:r w:rsidRPr="00711AD7">
        <w:rPr>
          <w:i/>
          <w:sz w:val="24"/>
        </w:rPr>
        <w:t>[ORGANISATION]</w:t>
      </w:r>
      <w:r w:rsidRPr="00711AD7">
        <w:rPr>
          <w:sz w:val="24"/>
        </w:rPr>
        <w:t xml:space="preserve"> Complaints Handling Policy</w:t>
      </w:r>
    </w:p>
    <w:p w14:paraId="4BE148B5" w14:textId="77777777" w:rsidR="00711AD7" w:rsidRDefault="00711AD7" w:rsidP="00711AD7">
      <w:pPr>
        <w:rPr>
          <w:sz w:val="24"/>
        </w:rPr>
      </w:pPr>
      <w:r w:rsidRPr="00711AD7">
        <w:rPr>
          <w:i/>
          <w:sz w:val="24"/>
        </w:rPr>
        <w:t>[ORGANISATION]</w:t>
      </w:r>
      <w:r w:rsidRPr="00711AD7">
        <w:rPr>
          <w:sz w:val="24"/>
        </w:rPr>
        <w:t xml:space="preserve"> Marketing Policy</w:t>
      </w:r>
    </w:p>
    <w:p w14:paraId="1ABEE862" w14:textId="586AD027" w:rsidR="005B62C6" w:rsidRPr="00711AD7" w:rsidRDefault="005B62C6" w:rsidP="00711AD7">
      <w:pPr>
        <w:rPr>
          <w:sz w:val="24"/>
        </w:rPr>
      </w:pPr>
      <w:r w:rsidRPr="005B62C6">
        <w:rPr>
          <w:i/>
          <w:sz w:val="24"/>
        </w:rPr>
        <w:t>[ORGANISATION]</w:t>
      </w:r>
      <w:r w:rsidRPr="005B62C6">
        <w:rPr>
          <w:sz w:val="24"/>
        </w:rPr>
        <w:t xml:space="preserve"> M</w:t>
      </w:r>
      <w:r>
        <w:rPr>
          <w:sz w:val="24"/>
        </w:rPr>
        <w:t>edia &amp; Communications</w:t>
      </w:r>
      <w:r w:rsidRPr="005B62C6">
        <w:rPr>
          <w:sz w:val="24"/>
        </w:rPr>
        <w:t xml:space="preserve"> Policy</w:t>
      </w:r>
      <w:bookmarkStart w:id="0" w:name="_GoBack"/>
      <w:bookmarkEnd w:id="0"/>
    </w:p>
    <w:p w14:paraId="5F2D2D14" w14:textId="77777777" w:rsidR="00711AD7" w:rsidRDefault="00711AD7" w:rsidP="00711AD7">
      <w:pPr>
        <w:rPr>
          <w:sz w:val="24"/>
        </w:rPr>
      </w:pPr>
      <w:r w:rsidRPr="00711AD7">
        <w:rPr>
          <w:i/>
          <w:sz w:val="24"/>
        </w:rPr>
        <w:t xml:space="preserve">[ORGANISATION] </w:t>
      </w:r>
      <w:r w:rsidRPr="00711AD7">
        <w:rPr>
          <w:sz w:val="24"/>
        </w:rPr>
        <w:t>Resource Management Policy</w:t>
      </w:r>
    </w:p>
    <w:p w14:paraId="3CF2D8B6" w14:textId="63DCEF2A" w:rsidR="00711AD7" w:rsidRPr="00FD06D8" w:rsidRDefault="3833CDC9">
      <w:pPr>
        <w:rPr>
          <w:rFonts w:eastAsiaTheme="minorEastAsia"/>
          <w:sz w:val="24"/>
          <w:szCs w:val="24"/>
        </w:rPr>
      </w:pPr>
      <w:r w:rsidRPr="00FD06D8">
        <w:rPr>
          <w:rFonts w:eastAsiaTheme="minorEastAsia"/>
          <w:sz w:val="24"/>
          <w:szCs w:val="24"/>
        </w:rPr>
        <w:t xml:space="preserve">FINZ: </w:t>
      </w:r>
      <w:hyperlink r:id="rId12" w:tgtFrame="_blank" w:history="1">
        <w:r w:rsidR="00F3059F" w:rsidRPr="00FD06D8">
          <w:rPr>
            <w:rStyle w:val="Hyperlink"/>
            <w:rFonts w:eastAsiaTheme="minorEastAsia"/>
            <w:color w:val="auto"/>
            <w:sz w:val="24"/>
            <w:szCs w:val="24"/>
            <w:bdr w:val="none" w:sz="0" w:space="0" w:color="auto" w:frame="1"/>
          </w:rPr>
          <w:t>Code of Ethics and Professional Conduct</w:t>
        </w:r>
      </w:hyperlink>
      <w:r w:rsidR="00F3059F" w:rsidRPr="00FD06D8">
        <w:rPr>
          <w:rFonts w:eastAsiaTheme="minorEastAsia"/>
          <w:sz w:val="24"/>
          <w:szCs w:val="24"/>
        </w:rPr>
        <w:t> </w:t>
      </w:r>
    </w:p>
    <w:p w14:paraId="0FB78278" w14:textId="77777777" w:rsidR="00711AD7" w:rsidRDefault="00711AD7"/>
    <w:p w14:paraId="29D6B04F" w14:textId="77777777" w:rsidR="00F37922" w:rsidRDefault="00F37922">
      <w:r>
        <w:t xml:space="preserve"> </w:t>
      </w:r>
    </w:p>
    <w:sectPr w:rsidR="00F3792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1C693" w14:textId="77777777" w:rsidR="00AF64DC" w:rsidRDefault="00AF64DC" w:rsidP="008B217C">
      <w:pPr>
        <w:spacing w:after="0" w:line="240" w:lineRule="auto"/>
      </w:pPr>
      <w:r>
        <w:separator/>
      </w:r>
    </w:p>
  </w:endnote>
  <w:endnote w:type="continuationSeparator" w:id="0">
    <w:p w14:paraId="13BA2E17" w14:textId="77777777" w:rsidR="00AF64DC" w:rsidRDefault="00AF64DC" w:rsidP="008B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Segoe UI">
    <w:altName w:val="Times New Roman"/>
    <w:panose1 w:val="00000000000000000000"/>
    <w:charset w:val="00"/>
    <w:family w:val="roman"/>
    <w:notTrueType/>
    <w:pitch w:val="default"/>
  </w:font>
  <w:font w:name="Calibri,Segoe UI,Times New Roma">
    <w:altName w:val="Times New Roman"/>
    <w:panose1 w:val="00000000000000000000"/>
    <w:charset w:val="00"/>
    <w:family w:val="roman"/>
    <w:notTrueType/>
    <w:pitch w:val="default"/>
  </w:font>
  <w:font w:name="Segoe UI,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9F23F" w14:textId="77777777" w:rsidR="002B3E64" w:rsidRDefault="002B3E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7CC1D" w14:textId="77777777" w:rsidR="002B3E64" w:rsidRDefault="002B3E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8A12B" w14:textId="77777777" w:rsidR="002B3E64" w:rsidRDefault="002B3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12D4F" w14:textId="77777777" w:rsidR="00AF64DC" w:rsidRDefault="00AF64DC" w:rsidP="008B217C">
      <w:pPr>
        <w:spacing w:after="0" w:line="240" w:lineRule="auto"/>
      </w:pPr>
      <w:r>
        <w:separator/>
      </w:r>
    </w:p>
  </w:footnote>
  <w:footnote w:type="continuationSeparator" w:id="0">
    <w:p w14:paraId="31B3666E" w14:textId="77777777" w:rsidR="00AF64DC" w:rsidRDefault="00AF64DC" w:rsidP="008B2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BF3C5" w14:textId="77777777" w:rsidR="002B3E64" w:rsidRDefault="002B3E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E0A41" w14:textId="721AFD0E" w:rsidR="002B3E64" w:rsidRDefault="002B3E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6DB82" w14:textId="77777777" w:rsidR="002B3E64" w:rsidRDefault="002B3E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F23"/>
    <w:multiLevelType w:val="hybridMultilevel"/>
    <w:tmpl w:val="0FF486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1D614A"/>
    <w:multiLevelType w:val="hybridMultilevel"/>
    <w:tmpl w:val="4E685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E40A20"/>
    <w:multiLevelType w:val="hybridMultilevel"/>
    <w:tmpl w:val="50B0F092"/>
    <w:lvl w:ilvl="0" w:tplc="B76297C0">
      <w:start w:val="1"/>
      <w:numFmt w:val="decimal"/>
      <w:lvlText w:val="%1."/>
      <w:lvlJc w:val="left"/>
      <w:pPr>
        <w:ind w:left="720" w:hanging="360"/>
      </w:pPr>
      <w:rPr>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B612759"/>
    <w:multiLevelType w:val="hybridMultilevel"/>
    <w:tmpl w:val="97BCA5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1C4533"/>
    <w:multiLevelType w:val="hybridMultilevel"/>
    <w:tmpl w:val="8CDC51E8"/>
    <w:lvl w:ilvl="0" w:tplc="BF665ED0">
      <w:start w:val="1"/>
      <w:numFmt w:val="decimal"/>
      <w:lvlText w:val="%1."/>
      <w:lvlJc w:val="left"/>
      <w:pPr>
        <w:ind w:left="720" w:hanging="360"/>
      </w:pPr>
      <w:rPr>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5B790E"/>
    <w:multiLevelType w:val="multilevel"/>
    <w:tmpl w:val="3D1E2BB2"/>
    <w:lvl w:ilvl="0">
      <w:start w:val="6"/>
      <w:numFmt w:val="decimal"/>
      <w:lvlText w:val="%1"/>
      <w:lvlJc w:val="left"/>
      <w:pPr>
        <w:ind w:left="360" w:hanging="360"/>
      </w:pPr>
      <w:rPr>
        <w:rFonts w:ascii="Calibri" w:hAnsi="Calibri" w:hint="default"/>
        <w:b/>
        <w:i/>
        <w:sz w:val="22"/>
      </w:rPr>
    </w:lvl>
    <w:lvl w:ilvl="1">
      <w:start w:val="1"/>
      <w:numFmt w:val="decimal"/>
      <w:lvlText w:val="%1.%2"/>
      <w:lvlJc w:val="left"/>
      <w:pPr>
        <w:ind w:left="360" w:hanging="360"/>
      </w:pPr>
      <w:rPr>
        <w:rFonts w:ascii="Calibri" w:hAnsi="Calibri" w:hint="default"/>
        <w:b/>
        <w:i/>
        <w:color w:val="0070C0"/>
        <w:sz w:val="24"/>
        <w:szCs w:val="24"/>
      </w:rPr>
    </w:lvl>
    <w:lvl w:ilvl="2">
      <w:start w:val="1"/>
      <w:numFmt w:val="decimal"/>
      <w:lvlText w:val="%1.%2.%3"/>
      <w:lvlJc w:val="left"/>
      <w:pPr>
        <w:ind w:left="360" w:hanging="360"/>
      </w:pPr>
      <w:rPr>
        <w:rFonts w:ascii="Calibri" w:hAnsi="Calibri" w:hint="default"/>
        <w:b/>
        <w:i/>
        <w:sz w:val="22"/>
      </w:rPr>
    </w:lvl>
    <w:lvl w:ilvl="3">
      <w:start w:val="1"/>
      <w:numFmt w:val="decimal"/>
      <w:lvlText w:val="%1.%2.%3.%4"/>
      <w:lvlJc w:val="left"/>
      <w:pPr>
        <w:ind w:left="720" w:hanging="720"/>
      </w:pPr>
      <w:rPr>
        <w:rFonts w:ascii="Calibri" w:hAnsi="Calibri" w:hint="default"/>
        <w:b/>
        <w:i/>
        <w:sz w:val="22"/>
      </w:rPr>
    </w:lvl>
    <w:lvl w:ilvl="4">
      <w:start w:val="1"/>
      <w:numFmt w:val="decimal"/>
      <w:lvlText w:val="%1.%2.%3.%4.%5"/>
      <w:lvlJc w:val="left"/>
      <w:pPr>
        <w:ind w:left="720" w:hanging="720"/>
      </w:pPr>
      <w:rPr>
        <w:rFonts w:ascii="Calibri" w:hAnsi="Calibri" w:hint="default"/>
        <w:b/>
        <w:i/>
        <w:sz w:val="22"/>
      </w:rPr>
    </w:lvl>
    <w:lvl w:ilvl="5">
      <w:start w:val="1"/>
      <w:numFmt w:val="decimal"/>
      <w:lvlText w:val="%1.%2.%3.%4.%5.%6"/>
      <w:lvlJc w:val="left"/>
      <w:pPr>
        <w:ind w:left="720" w:hanging="720"/>
      </w:pPr>
      <w:rPr>
        <w:rFonts w:ascii="Calibri" w:hAnsi="Calibri" w:hint="default"/>
        <w:b/>
        <w:i/>
        <w:sz w:val="22"/>
      </w:rPr>
    </w:lvl>
    <w:lvl w:ilvl="6">
      <w:start w:val="1"/>
      <w:numFmt w:val="decimal"/>
      <w:lvlText w:val="%1.%2.%3.%4.%5.%6.%7"/>
      <w:lvlJc w:val="left"/>
      <w:pPr>
        <w:ind w:left="720" w:hanging="720"/>
      </w:pPr>
      <w:rPr>
        <w:rFonts w:ascii="Calibri" w:hAnsi="Calibri" w:hint="default"/>
        <w:b/>
        <w:i/>
        <w:sz w:val="22"/>
      </w:rPr>
    </w:lvl>
    <w:lvl w:ilvl="7">
      <w:start w:val="1"/>
      <w:numFmt w:val="decimal"/>
      <w:lvlText w:val="%1.%2.%3.%4.%5.%6.%7.%8"/>
      <w:lvlJc w:val="left"/>
      <w:pPr>
        <w:ind w:left="1080" w:hanging="1080"/>
      </w:pPr>
      <w:rPr>
        <w:rFonts w:ascii="Calibri" w:hAnsi="Calibri" w:hint="default"/>
        <w:b/>
        <w:i/>
        <w:sz w:val="22"/>
      </w:rPr>
    </w:lvl>
    <w:lvl w:ilvl="8">
      <w:start w:val="1"/>
      <w:numFmt w:val="decimal"/>
      <w:lvlText w:val="%1.%2.%3.%4.%5.%6.%7.%8.%9"/>
      <w:lvlJc w:val="left"/>
      <w:pPr>
        <w:ind w:left="1080" w:hanging="1080"/>
      </w:pPr>
      <w:rPr>
        <w:rFonts w:ascii="Calibri" w:hAnsi="Calibri" w:hint="default"/>
        <w:b/>
        <w:i/>
        <w:sz w:val="22"/>
      </w:rPr>
    </w:lvl>
  </w:abstractNum>
  <w:abstractNum w:abstractNumId="6" w15:restartNumberingAfterBreak="0">
    <w:nsid w:val="13ED30FE"/>
    <w:multiLevelType w:val="hybridMultilevel"/>
    <w:tmpl w:val="4FB2BAC6"/>
    <w:lvl w:ilvl="0" w:tplc="DB749074">
      <w:start w:val="1"/>
      <w:numFmt w:val="decimal"/>
      <w:lvlText w:val="%1."/>
      <w:lvlJc w:val="left"/>
      <w:pPr>
        <w:ind w:left="720" w:hanging="360"/>
      </w:pPr>
      <w:rPr>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8FE00EB"/>
    <w:multiLevelType w:val="hybridMultilevel"/>
    <w:tmpl w:val="C23865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7A039F"/>
    <w:multiLevelType w:val="hybridMultilevel"/>
    <w:tmpl w:val="2BD4F1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2264CF0"/>
    <w:multiLevelType w:val="hybridMultilevel"/>
    <w:tmpl w:val="91388694"/>
    <w:lvl w:ilvl="0" w:tplc="71A0689C">
      <w:start w:val="1"/>
      <w:numFmt w:val="decimal"/>
      <w:lvlText w:val="%1."/>
      <w:lvlJc w:val="left"/>
      <w:pPr>
        <w:ind w:left="720" w:hanging="360"/>
      </w:pPr>
    </w:lvl>
    <w:lvl w:ilvl="1" w:tplc="B41AC200">
      <w:start w:val="1"/>
      <w:numFmt w:val="lowerLetter"/>
      <w:lvlText w:val="%2."/>
      <w:lvlJc w:val="left"/>
      <w:pPr>
        <w:ind w:left="1440" w:hanging="360"/>
      </w:pPr>
    </w:lvl>
    <w:lvl w:ilvl="2" w:tplc="26C8499E">
      <w:start w:val="1"/>
      <w:numFmt w:val="lowerRoman"/>
      <w:lvlText w:val="%3."/>
      <w:lvlJc w:val="right"/>
      <w:pPr>
        <w:ind w:left="2160" w:hanging="180"/>
      </w:pPr>
    </w:lvl>
    <w:lvl w:ilvl="3" w:tplc="A5065CA2">
      <w:start w:val="1"/>
      <w:numFmt w:val="decimal"/>
      <w:lvlText w:val="%4."/>
      <w:lvlJc w:val="left"/>
      <w:pPr>
        <w:ind w:left="2880" w:hanging="360"/>
      </w:pPr>
    </w:lvl>
    <w:lvl w:ilvl="4" w:tplc="25B84840">
      <w:start w:val="1"/>
      <w:numFmt w:val="lowerLetter"/>
      <w:lvlText w:val="%5."/>
      <w:lvlJc w:val="left"/>
      <w:pPr>
        <w:ind w:left="3600" w:hanging="360"/>
      </w:pPr>
    </w:lvl>
    <w:lvl w:ilvl="5" w:tplc="1BAAD198">
      <w:start w:val="1"/>
      <w:numFmt w:val="lowerRoman"/>
      <w:lvlText w:val="%6."/>
      <w:lvlJc w:val="right"/>
      <w:pPr>
        <w:ind w:left="4320" w:hanging="180"/>
      </w:pPr>
    </w:lvl>
    <w:lvl w:ilvl="6" w:tplc="47F60BCE">
      <w:start w:val="1"/>
      <w:numFmt w:val="decimal"/>
      <w:lvlText w:val="%7."/>
      <w:lvlJc w:val="left"/>
      <w:pPr>
        <w:ind w:left="5040" w:hanging="360"/>
      </w:pPr>
    </w:lvl>
    <w:lvl w:ilvl="7" w:tplc="2BF6C562">
      <w:start w:val="1"/>
      <w:numFmt w:val="lowerLetter"/>
      <w:lvlText w:val="%8."/>
      <w:lvlJc w:val="left"/>
      <w:pPr>
        <w:ind w:left="5760" w:hanging="360"/>
      </w:pPr>
    </w:lvl>
    <w:lvl w:ilvl="8" w:tplc="C38C5E3A">
      <w:start w:val="1"/>
      <w:numFmt w:val="lowerRoman"/>
      <w:lvlText w:val="%9."/>
      <w:lvlJc w:val="right"/>
      <w:pPr>
        <w:ind w:left="6480" w:hanging="180"/>
      </w:pPr>
    </w:lvl>
  </w:abstractNum>
  <w:abstractNum w:abstractNumId="10" w15:restartNumberingAfterBreak="0">
    <w:nsid w:val="2498076F"/>
    <w:multiLevelType w:val="hybridMultilevel"/>
    <w:tmpl w:val="B6B00944"/>
    <w:lvl w:ilvl="0" w:tplc="E648045C">
      <w:start w:val="1"/>
      <w:numFmt w:val="decimal"/>
      <w:lvlText w:val="%1."/>
      <w:lvlJc w:val="left"/>
      <w:pPr>
        <w:ind w:left="720" w:hanging="360"/>
      </w:pPr>
    </w:lvl>
    <w:lvl w:ilvl="1" w:tplc="7D943788">
      <w:start w:val="1"/>
      <w:numFmt w:val="lowerLetter"/>
      <w:lvlText w:val="%2."/>
      <w:lvlJc w:val="left"/>
      <w:pPr>
        <w:ind w:left="1440" w:hanging="360"/>
      </w:pPr>
    </w:lvl>
    <w:lvl w:ilvl="2" w:tplc="D448443E">
      <w:start w:val="1"/>
      <w:numFmt w:val="lowerRoman"/>
      <w:lvlText w:val="%3."/>
      <w:lvlJc w:val="right"/>
      <w:pPr>
        <w:ind w:left="2160" w:hanging="180"/>
      </w:pPr>
    </w:lvl>
    <w:lvl w:ilvl="3" w:tplc="52D88756">
      <w:start w:val="1"/>
      <w:numFmt w:val="decimal"/>
      <w:lvlText w:val="%4."/>
      <w:lvlJc w:val="left"/>
      <w:pPr>
        <w:ind w:left="2880" w:hanging="360"/>
      </w:pPr>
    </w:lvl>
    <w:lvl w:ilvl="4" w:tplc="57D02010">
      <w:start w:val="1"/>
      <w:numFmt w:val="lowerLetter"/>
      <w:lvlText w:val="%5."/>
      <w:lvlJc w:val="left"/>
      <w:pPr>
        <w:ind w:left="3600" w:hanging="360"/>
      </w:pPr>
    </w:lvl>
    <w:lvl w:ilvl="5" w:tplc="7BEC77A0">
      <w:start w:val="1"/>
      <w:numFmt w:val="lowerRoman"/>
      <w:lvlText w:val="%6."/>
      <w:lvlJc w:val="right"/>
      <w:pPr>
        <w:ind w:left="4320" w:hanging="180"/>
      </w:pPr>
    </w:lvl>
    <w:lvl w:ilvl="6" w:tplc="B5B0AE4A">
      <w:start w:val="1"/>
      <w:numFmt w:val="decimal"/>
      <w:lvlText w:val="%7."/>
      <w:lvlJc w:val="left"/>
      <w:pPr>
        <w:ind w:left="5040" w:hanging="360"/>
      </w:pPr>
    </w:lvl>
    <w:lvl w:ilvl="7" w:tplc="FAF07242">
      <w:start w:val="1"/>
      <w:numFmt w:val="lowerLetter"/>
      <w:lvlText w:val="%8."/>
      <w:lvlJc w:val="left"/>
      <w:pPr>
        <w:ind w:left="5760" w:hanging="360"/>
      </w:pPr>
    </w:lvl>
    <w:lvl w:ilvl="8" w:tplc="E1A03AD6">
      <w:start w:val="1"/>
      <w:numFmt w:val="lowerRoman"/>
      <w:lvlText w:val="%9."/>
      <w:lvlJc w:val="right"/>
      <w:pPr>
        <w:ind w:left="6480" w:hanging="180"/>
      </w:pPr>
    </w:lvl>
  </w:abstractNum>
  <w:abstractNum w:abstractNumId="11" w15:restartNumberingAfterBreak="0">
    <w:nsid w:val="2C0F7618"/>
    <w:multiLevelType w:val="hybridMultilevel"/>
    <w:tmpl w:val="B05666F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CBE2EF4"/>
    <w:multiLevelType w:val="hybridMultilevel"/>
    <w:tmpl w:val="B22E3B4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F7379B0"/>
    <w:multiLevelType w:val="hybridMultilevel"/>
    <w:tmpl w:val="553EC60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2522041"/>
    <w:multiLevelType w:val="hybridMultilevel"/>
    <w:tmpl w:val="3F2AA7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4FC627B"/>
    <w:multiLevelType w:val="hybridMultilevel"/>
    <w:tmpl w:val="928C9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5374D1"/>
    <w:multiLevelType w:val="hybridMultilevel"/>
    <w:tmpl w:val="17B01D2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58A2B68"/>
    <w:multiLevelType w:val="hybridMultilevel"/>
    <w:tmpl w:val="4CB4E324"/>
    <w:lvl w:ilvl="0" w:tplc="5ED45E8C">
      <w:start w:val="1"/>
      <w:numFmt w:val="bullet"/>
      <w:lvlText w:val=""/>
      <w:lvlJc w:val="left"/>
      <w:pPr>
        <w:ind w:left="720" w:hanging="360"/>
      </w:pPr>
      <w:rPr>
        <w:rFonts w:ascii="Symbol" w:hAnsi="Symbol" w:hint="default"/>
        <w:color w:val="auto"/>
        <w:sz w:val="24"/>
        <w:szCs w:val="24"/>
      </w:rPr>
    </w:lvl>
    <w:lvl w:ilvl="1" w:tplc="A40A914E">
      <w:start w:val="5"/>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5AD5E88"/>
    <w:multiLevelType w:val="hybridMultilevel"/>
    <w:tmpl w:val="B832F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98F646B"/>
    <w:multiLevelType w:val="hybridMultilevel"/>
    <w:tmpl w:val="24C64D1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9C170B2"/>
    <w:multiLevelType w:val="hybridMultilevel"/>
    <w:tmpl w:val="CA884428"/>
    <w:lvl w:ilvl="0" w:tplc="42DED36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00A72CA"/>
    <w:multiLevelType w:val="hybridMultilevel"/>
    <w:tmpl w:val="C412917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2E229B6"/>
    <w:multiLevelType w:val="hybridMultilevel"/>
    <w:tmpl w:val="E45ACC52"/>
    <w:lvl w:ilvl="0" w:tplc="5ED45E8C">
      <w:start w:val="1"/>
      <w:numFmt w:val="bullet"/>
      <w:lvlText w:val=""/>
      <w:lvlJc w:val="left"/>
      <w:pPr>
        <w:ind w:left="720" w:hanging="360"/>
      </w:pPr>
      <w:rPr>
        <w:rFonts w:ascii="Symbol" w:hAnsi="Symbol" w:hint="default"/>
        <w:color w:val="auto"/>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5447F2D"/>
    <w:multiLevelType w:val="hybridMultilevel"/>
    <w:tmpl w:val="9C0ABF6E"/>
    <w:lvl w:ilvl="0" w:tplc="6F0C976C">
      <w:start w:val="1"/>
      <w:numFmt w:val="lowerLetter"/>
      <w:lvlText w:val="%1)"/>
      <w:lvlJc w:val="left"/>
      <w:pPr>
        <w:ind w:left="420" w:hanging="360"/>
      </w:pPr>
      <w:rPr>
        <w:rFonts w:hint="default"/>
      </w:rPr>
    </w:lvl>
    <w:lvl w:ilvl="1" w:tplc="14090019" w:tentative="1">
      <w:start w:val="1"/>
      <w:numFmt w:val="lowerLetter"/>
      <w:lvlText w:val="%2."/>
      <w:lvlJc w:val="left"/>
      <w:pPr>
        <w:ind w:left="1140" w:hanging="360"/>
      </w:pPr>
    </w:lvl>
    <w:lvl w:ilvl="2" w:tplc="1409001B" w:tentative="1">
      <w:start w:val="1"/>
      <w:numFmt w:val="lowerRoman"/>
      <w:lvlText w:val="%3."/>
      <w:lvlJc w:val="right"/>
      <w:pPr>
        <w:ind w:left="1860" w:hanging="180"/>
      </w:pPr>
    </w:lvl>
    <w:lvl w:ilvl="3" w:tplc="1409000F" w:tentative="1">
      <w:start w:val="1"/>
      <w:numFmt w:val="decimal"/>
      <w:lvlText w:val="%4."/>
      <w:lvlJc w:val="left"/>
      <w:pPr>
        <w:ind w:left="2580" w:hanging="360"/>
      </w:pPr>
    </w:lvl>
    <w:lvl w:ilvl="4" w:tplc="14090019" w:tentative="1">
      <w:start w:val="1"/>
      <w:numFmt w:val="lowerLetter"/>
      <w:lvlText w:val="%5."/>
      <w:lvlJc w:val="left"/>
      <w:pPr>
        <w:ind w:left="3300" w:hanging="360"/>
      </w:pPr>
    </w:lvl>
    <w:lvl w:ilvl="5" w:tplc="1409001B" w:tentative="1">
      <w:start w:val="1"/>
      <w:numFmt w:val="lowerRoman"/>
      <w:lvlText w:val="%6."/>
      <w:lvlJc w:val="right"/>
      <w:pPr>
        <w:ind w:left="4020" w:hanging="180"/>
      </w:pPr>
    </w:lvl>
    <w:lvl w:ilvl="6" w:tplc="1409000F" w:tentative="1">
      <w:start w:val="1"/>
      <w:numFmt w:val="decimal"/>
      <w:lvlText w:val="%7."/>
      <w:lvlJc w:val="left"/>
      <w:pPr>
        <w:ind w:left="4740" w:hanging="360"/>
      </w:pPr>
    </w:lvl>
    <w:lvl w:ilvl="7" w:tplc="14090019" w:tentative="1">
      <w:start w:val="1"/>
      <w:numFmt w:val="lowerLetter"/>
      <w:lvlText w:val="%8."/>
      <w:lvlJc w:val="left"/>
      <w:pPr>
        <w:ind w:left="5460" w:hanging="360"/>
      </w:pPr>
    </w:lvl>
    <w:lvl w:ilvl="8" w:tplc="1409001B" w:tentative="1">
      <w:start w:val="1"/>
      <w:numFmt w:val="lowerRoman"/>
      <w:lvlText w:val="%9."/>
      <w:lvlJc w:val="right"/>
      <w:pPr>
        <w:ind w:left="6180" w:hanging="180"/>
      </w:pPr>
    </w:lvl>
  </w:abstractNum>
  <w:abstractNum w:abstractNumId="24" w15:restartNumberingAfterBreak="0">
    <w:nsid w:val="4648709A"/>
    <w:multiLevelType w:val="hybridMultilevel"/>
    <w:tmpl w:val="3A4A81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65C0301"/>
    <w:multiLevelType w:val="hybridMultilevel"/>
    <w:tmpl w:val="CDD4F61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2F666CB"/>
    <w:multiLevelType w:val="hybridMultilevel"/>
    <w:tmpl w:val="75303814"/>
    <w:lvl w:ilvl="0" w:tplc="FFFFFFFF">
      <w:start w:val="1"/>
      <w:numFmt w:val="decimal"/>
      <w:pStyle w:val="Style1"/>
      <w:lvlText w:val="%1."/>
      <w:lvlJc w:val="left"/>
      <w:pPr>
        <w:tabs>
          <w:tab w:val="num" w:pos="360"/>
        </w:tabs>
        <w:ind w:left="360" w:hanging="360"/>
      </w:pPr>
    </w:lvl>
    <w:lvl w:ilvl="1" w:tplc="62A6F088">
      <w:numFmt w:val="bullet"/>
      <w:lvlText w:val="-"/>
      <w:lvlJc w:val="left"/>
      <w:pPr>
        <w:tabs>
          <w:tab w:val="num" w:pos="1080"/>
        </w:tabs>
        <w:ind w:left="1080" w:hanging="360"/>
      </w:pPr>
      <w:rPr>
        <w:rFonts w:ascii="Arial" w:eastAsia="Times New Roman" w:hAnsi="Arial" w:cs="Arial" w:hint="default"/>
        <w:b/>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7" w15:restartNumberingAfterBreak="0">
    <w:nsid w:val="59F730D8"/>
    <w:multiLevelType w:val="hybridMultilevel"/>
    <w:tmpl w:val="06A42CD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A3E5197"/>
    <w:multiLevelType w:val="hybridMultilevel"/>
    <w:tmpl w:val="CF64B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6F20D7C"/>
    <w:multiLevelType w:val="hybridMultilevel"/>
    <w:tmpl w:val="2B384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2927E5"/>
    <w:multiLevelType w:val="hybridMultilevel"/>
    <w:tmpl w:val="92EA990E"/>
    <w:lvl w:ilvl="0" w:tplc="14090017">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9757FDF"/>
    <w:multiLevelType w:val="hybridMultilevel"/>
    <w:tmpl w:val="C7FCC5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A796B41"/>
    <w:multiLevelType w:val="hybridMultilevel"/>
    <w:tmpl w:val="35A0A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C1B25B7"/>
    <w:multiLevelType w:val="hybridMultilevel"/>
    <w:tmpl w:val="23BC61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F431E09"/>
    <w:multiLevelType w:val="hybridMultilevel"/>
    <w:tmpl w:val="A4A04064"/>
    <w:lvl w:ilvl="0" w:tplc="FF60D426">
      <w:start w:val="5"/>
      <w:numFmt w:val="bullet"/>
      <w:lvlText w:val="-"/>
      <w:lvlJc w:val="left"/>
      <w:pPr>
        <w:ind w:left="1440" w:hanging="360"/>
      </w:pPr>
      <w:rPr>
        <w:rFonts w:ascii="Calibri" w:eastAsiaTheme="minorHAnsi" w:hAnsi="Calibri"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5" w15:restartNumberingAfterBreak="0">
    <w:nsid w:val="71B912EF"/>
    <w:multiLevelType w:val="hybridMultilevel"/>
    <w:tmpl w:val="4154A9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6032B07"/>
    <w:multiLevelType w:val="hybridMultilevel"/>
    <w:tmpl w:val="E24E62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A5741A6"/>
    <w:multiLevelType w:val="hybridMultilevel"/>
    <w:tmpl w:val="8D08D23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FA76FF8"/>
    <w:multiLevelType w:val="hybridMultilevel"/>
    <w:tmpl w:val="9A624A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6"/>
  </w:num>
  <w:num w:numId="4">
    <w:abstractNumId w:val="18"/>
  </w:num>
  <w:num w:numId="5">
    <w:abstractNumId w:val="8"/>
  </w:num>
  <w:num w:numId="6">
    <w:abstractNumId w:val="32"/>
  </w:num>
  <w:num w:numId="7">
    <w:abstractNumId w:val="22"/>
  </w:num>
  <w:num w:numId="8">
    <w:abstractNumId w:val="28"/>
  </w:num>
  <w:num w:numId="9">
    <w:abstractNumId w:val="15"/>
  </w:num>
  <w:num w:numId="10">
    <w:abstractNumId w:val="31"/>
  </w:num>
  <w:num w:numId="11">
    <w:abstractNumId w:val="5"/>
  </w:num>
  <w:num w:numId="12">
    <w:abstractNumId w:val="14"/>
  </w:num>
  <w:num w:numId="13">
    <w:abstractNumId w:val="4"/>
  </w:num>
  <w:num w:numId="14">
    <w:abstractNumId w:val="6"/>
  </w:num>
  <w:num w:numId="15">
    <w:abstractNumId w:val="2"/>
  </w:num>
  <w:num w:numId="16">
    <w:abstractNumId w:val="33"/>
  </w:num>
  <w:num w:numId="17">
    <w:abstractNumId w:val="3"/>
  </w:num>
  <w:num w:numId="18">
    <w:abstractNumId w:val="24"/>
  </w:num>
  <w:num w:numId="19">
    <w:abstractNumId w:val="38"/>
  </w:num>
  <w:num w:numId="20">
    <w:abstractNumId w:val="17"/>
  </w:num>
  <w:num w:numId="21">
    <w:abstractNumId w:val="34"/>
  </w:num>
  <w:num w:numId="22">
    <w:abstractNumId w:val="26"/>
    <w:lvlOverride w:ilvl="0">
      <w:startOverride w:val="1"/>
    </w:lvlOverride>
  </w:num>
  <w:num w:numId="23">
    <w:abstractNumId w:val="7"/>
  </w:num>
  <w:num w:numId="24">
    <w:abstractNumId w:val="0"/>
  </w:num>
  <w:num w:numId="25">
    <w:abstractNumId w:val="36"/>
  </w:num>
  <w:num w:numId="26">
    <w:abstractNumId w:val="35"/>
  </w:num>
  <w:num w:numId="27">
    <w:abstractNumId w:val="1"/>
  </w:num>
  <w:num w:numId="28">
    <w:abstractNumId w:val="30"/>
  </w:num>
  <w:num w:numId="29">
    <w:abstractNumId w:val="19"/>
  </w:num>
  <w:num w:numId="30">
    <w:abstractNumId w:val="27"/>
  </w:num>
  <w:num w:numId="31">
    <w:abstractNumId w:val="16"/>
  </w:num>
  <w:num w:numId="32">
    <w:abstractNumId w:val="25"/>
  </w:num>
  <w:num w:numId="33">
    <w:abstractNumId w:val="12"/>
  </w:num>
  <w:num w:numId="34">
    <w:abstractNumId w:val="11"/>
  </w:num>
  <w:num w:numId="35">
    <w:abstractNumId w:val="23"/>
  </w:num>
  <w:num w:numId="36">
    <w:abstractNumId w:val="37"/>
  </w:num>
  <w:num w:numId="37">
    <w:abstractNumId w:val="21"/>
  </w:num>
  <w:num w:numId="38">
    <w:abstractNumId w:val="13"/>
  </w:num>
  <w:num w:numId="39">
    <w:abstractNumId w:val="2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C3"/>
    <w:rsid w:val="00003D49"/>
    <w:rsid w:val="0001653E"/>
    <w:rsid w:val="00021963"/>
    <w:rsid w:val="000251F0"/>
    <w:rsid w:val="00034FFA"/>
    <w:rsid w:val="000362EE"/>
    <w:rsid w:val="00091412"/>
    <w:rsid w:val="000A2E61"/>
    <w:rsid w:val="000A3A3C"/>
    <w:rsid w:val="000E58F0"/>
    <w:rsid w:val="00112F05"/>
    <w:rsid w:val="001357F3"/>
    <w:rsid w:val="001728A1"/>
    <w:rsid w:val="00174149"/>
    <w:rsid w:val="0018260C"/>
    <w:rsid w:val="001F47ED"/>
    <w:rsid w:val="0020714B"/>
    <w:rsid w:val="00224BBE"/>
    <w:rsid w:val="002432C0"/>
    <w:rsid w:val="00267A5B"/>
    <w:rsid w:val="0029277E"/>
    <w:rsid w:val="002A4B53"/>
    <w:rsid w:val="002B3E64"/>
    <w:rsid w:val="002F629E"/>
    <w:rsid w:val="00347D95"/>
    <w:rsid w:val="00364D0E"/>
    <w:rsid w:val="00390B26"/>
    <w:rsid w:val="003937D0"/>
    <w:rsid w:val="003C67B8"/>
    <w:rsid w:val="003C796F"/>
    <w:rsid w:val="003D6032"/>
    <w:rsid w:val="003E0188"/>
    <w:rsid w:val="003E22CA"/>
    <w:rsid w:val="003F61C0"/>
    <w:rsid w:val="00421E36"/>
    <w:rsid w:val="00460B44"/>
    <w:rsid w:val="004A159A"/>
    <w:rsid w:val="004D3F17"/>
    <w:rsid w:val="004F5ED7"/>
    <w:rsid w:val="00501303"/>
    <w:rsid w:val="00512D41"/>
    <w:rsid w:val="00562EA1"/>
    <w:rsid w:val="005759AC"/>
    <w:rsid w:val="005B62C6"/>
    <w:rsid w:val="005D1B2F"/>
    <w:rsid w:val="005D2C3A"/>
    <w:rsid w:val="005F6564"/>
    <w:rsid w:val="0065197C"/>
    <w:rsid w:val="00671B94"/>
    <w:rsid w:val="006859A4"/>
    <w:rsid w:val="006872E4"/>
    <w:rsid w:val="006E03C9"/>
    <w:rsid w:val="006F3E10"/>
    <w:rsid w:val="007012D8"/>
    <w:rsid w:val="00705F86"/>
    <w:rsid w:val="00711AD7"/>
    <w:rsid w:val="007126B1"/>
    <w:rsid w:val="007152F9"/>
    <w:rsid w:val="007A1977"/>
    <w:rsid w:val="007C6470"/>
    <w:rsid w:val="007E2899"/>
    <w:rsid w:val="007F2CA2"/>
    <w:rsid w:val="00833227"/>
    <w:rsid w:val="00880D9D"/>
    <w:rsid w:val="008B217C"/>
    <w:rsid w:val="008C5449"/>
    <w:rsid w:val="008C7B87"/>
    <w:rsid w:val="009349BA"/>
    <w:rsid w:val="00941D81"/>
    <w:rsid w:val="00941F24"/>
    <w:rsid w:val="00974CDB"/>
    <w:rsid w:val="009A276F"/>
    <w:rsid w:val="009D0076"/>
    <w:rsid w:val="009D40EC"/>
    <w:rsid w:val="00A050FF"/>
    <w:rsid w:val="00A520C7"/>
    <w:rsid w:val="00A53F7D"/>
    <w:rsid w:val="00A62DD7"/>
    <w:rsid w:val="00A82B15"/>
    <w:rsid w:val="00A910DD"/>
    <w:rsid w:val="00AC2899"/>
    <w:rsid w:val="00AC6D5B"/>
    <w:rsid w:val="00AF64DC"/>
    <w:rsid w:val="00B2266C"/>
    <w:rsid w:val="00B7066A"/>
    <w:rsid w:val="00B719B4"/>
    <w:rsid w:val="00BB560D"/>
    <w:rsid w:val="00BC1D12"/>
    <w:rsid w:val="00BF3125"/>
    <w:rsid w:val="00BF6969"/>
    <w:rsid w:val="00C068F2"/>
    <w:rsid w:val="00C40DBF"/>
    <w:rsid w:val="00CA4B0F"/>
    <w:rsid w:val="00CB2413"/>
    <w:rsid w:val="00CE2D78"/>
    <w:rsid w:val="00D02167"/>
    <w:rsid w:val="00D066AD"/>
    <w:rsid w:val="00D13CA6"/>
    <w:rsid w:val="00D233F1"/>
    <w:rsid w:val="00D866C3"/>
    <w:rsid w:val="00E16E79"/>
    <w:rsid w:val="00E45422"/>
    <w:rsid w:val="00E807A2"/>
    <w:rsid w:val="00F3059F"/>
    <w:rsid w:val="00F37922"/>
    <w:rsid w:val="00F47434"/>
    <w:rsid w:val="00F678C6"/>
    <w:rsid w:val="00F717AD"/>
    <w:rsid w:val="00F927CD"/>
    <w:rsid w:val="00FC1054"/>
    <w:rsid w:val="00FC4269"/>
    <w:rsid w:val="00FD06D8"/>
    <w:rsid w:val="00FE2F44"/>
    <w:rsid w:val="3833CDC9"/>
    <w:rsid w:val="7B3CFE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1B43A"/>
  <w15:chartTrackingRefBased/>
  <w15:docId w15:val="{57C0EBC7-DD39-44E3-BE35-06E9A394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6C3"/>
    <w:pPr>
      <w:spacing w:after="200" w:line="276" w:lineRule="auto"/>
    </w:pPr>
    <w:rPr>
      <w:lang w:val="en-AU"/>
    </w:rPr>
  </w:style>
  <w:style w:type="paragraph" w:styleId="Heading1">
    <w:name w:val="heading 1"/>
    <w:basedOn w:val="Normal"/>
    <w:next w:val="Normal"/>
    <w:link w:val="Heading1Char"/>
    <w:qFormat/>
    <w:rsid w:val="00D866C3"/>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6C3"/>
    <w:rPr>
      <w:rFonts w:ascii="Arial" w:eastAsia="Times New Roman" w:hAnsi="Arial" w:cs="Arial"/>
      <w:b/>
      <w:bCs/>
      <w:kern w:val="32"/>
      <w:sz w:val="32"/>
      <w:szCs w:val="32"/>
      <w:lang w:val="en-AU"/>
    </w:rPr>
  </w:style>
  <w:style w:type="table" w:styleId="TableGrid">
    <w:name w:val="Table Grid"/>
    <w:basedOn w:val="TableNormal"/>
    <w:rsid w:val="00D866C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6C3"/>
    <w:pPr>
      <w:ind w:left="720"/>
      <w:contextualSpacing/>
    </w:pPr>
  </w:style>
  <w:style w:type="paragraph" w:customStyle="1" w:styleId="Style1">
    <w:name w:val="Style1"/>
    <w:basedOn w:val="Normal"/>
    <w:qFormat/>
    <w:rsid w:val="00D866C3"/>
    <w:pPr>
      <w:numPr>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D9610"/>
      <w:autoSpaceDE w:val="0"/>
      <w:autoSpaceDN w:val="0"/>
      <w:adjustRightInd w:val="0"/>
      <w:spacing w:before="240" w:after="0" w:line="240" w:lineRule="auto"/>
    </w:pPr>
    <w:rPr>
      <w:rFonts w:cstheme="minorHAnsi"/>
      <w:b/>
      <w:bCs/>
      <w:sz w:val="28"/>
      <w:szCs w:val="28"/>
      <w:lang w:eastAsia="en-AU"/>
    </w:rPr>
  </w:style>
  <w:style w:type="paragraph" w:customStyle="1" w:styleId="Style3">
    <w:name w:val="Style3"/>
    <w:basedOn w:val="Style1"/>
    <w:qFormat/>
    <w:rsid w:val="00D866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798D37"/>
    </w:pPr>
    <w:rPr>
      <w:color w:val="FFFFFF" w:themeColor="background1"/>
    </w:rPr>
  </w:style>
  <w:style w:type="paragraph" w:customStyle="1" w:styleId="Default">
    <w:name w:val="Default"/>
    <w:rsid w:val="00D866C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866C3"/>
    <w:rPr>
      <w:color w:val="0563C1" w:themeColor="hyperlink"/>
      <w:u w:val="single"/>
    </w:rPr>
  </w:style>
  <w:style w:type="paragraph" w:customStyle="1" w:styleId="paragraph">
    <w:name w:val="paragraph"/>
    <w:basedOn w:val="Normal"/>
    <w:rsid w:val="00D866C3"/>
    <w:pPr>
      <w:spacing w:after="0" w:line="240" w:lineRule="auto"/>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D866C3"/>
  </w:style>
  <w:style w:type="character" w:customStyle="1" w:styleId="eop">
    <w:name w:val="eop"/>
    <w:basedOn w:val="DefaultParagraphFont"/>
    <w:rsid w:val="00D866C3"/>
  </w:style>
  <w:style w:type="character" w:customStyle="1" w:styleId="spellingerror">
    <w:name w:val="spellingerror"/>
    <w:basedOn w:val="DefaultParagraphFont"/>
    <w:rsid w:val="00E45422"/>
  </w:style>
  <w:style w:type="paragraph" w:styleId="FootnoteText">
    <w:name w:val="footnote text"/>
    <w:basedOn w:val="Normal"/>
    <w:link w:val="FootnoteTextChar"/>
    <w:uiPriority w:val="99"/>
    <w:semiHidden/>
    <w:unhideWhenUsed/>
    <w:rsid w:val="008B217C"/>
    <w:pPr>
      <w:spacing w:after="0" w:line="240" w:lineRule="auto"/>
    </w:pPr>
    <w:rPr>
      <w:rFonts w:eastAsiaTheme="minorEastAsia" w:cs="Times New Roman"/>
      <w:sz w:val="20"/>
      <w:szCs w:val="20"/>
      <w:lang w:val="en-US" w:bidi="en-US"/>
    </w:rPr>
  </w:style>
  <w:style w:type="character" w:customStyle="1" w:styleId="FootnoteTextChar">
    <w:name w:val="Footnote Text Char"/>
    <w:basedOn w:val="DefaultParagraphFont"/>
    <w:link w:val="FootnoteText"/>
    <w:uiPriority w:val="99"/>
    <w:semiHidden/>
    <w:rsid w:val="008B217C"/>
    <w:rPr>
      <w:rFonts w:eastAsiaTheme="minorEastAsia" w:cs="Times New Roman"/>
      <w:sz w:val="20"/>
      <w:szCs w:val="20"/>
      <w:lang w:val="en-US" w:bidi="en-US"/>
    </w:rPr>
  </w:style>
  <w:style w:type="character" w:styleId="FootnoteReference">
    <w:name w:val="footnote reference"/>
    <w:basedOn w:val="DefaultParagraphFont"/>
    <w:uiPriority w:val="99"/>
    <w:semiHidden/>
    <w:unhideWhenUsed/>
    <w:rsid w:val="008B217C"/>
    <w:rPr>
      <w:vertAlign w:val="superscript"/>
    </w:rPr>
  </w:style>
  <w:style w:type="paragraph" w:styleId="Quote">
    <w:name w:val="Quote"/>
    <w:basedOn w:val="Normal"/>
    <w:next w:val="Normal"/>
    <w:link w:val="QuoteChar"/>
    <w:uiPriority w:val="29"/>
    <w:qFormat/>
    <w:rsid w:val="004F5ED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F5ED7"/>
    <w:rPr>
      <w:i/>
      <w:iCs/>
      <w:color w:val="404040" w:themeColor="text1" w:themeTint="BF"/>
      <w:lang w:val="en-AU"/>
    </w:rPr>
  </w:style>
  <w:style w:type="paragraph" w:customStyle="1" w:styleId="paragraph1">
    <w:name w:val="paragraph1"/>
    <w:basedOn w:val="Normal"/>
    <w:rsid w:val="00562EA1"/>
    <w:pPr>
      <w:spacing w:after="0" w:line="240" w:lineRule="auto"/>
    </w:pPr>
    <w:rPr>
      <w:rFonts w:ascii="Times New Roman" w:eastAsia="Times New Roman" w:hAnsi="Times New Roman" w:cs="Times New Roman"/>
      <w:sz w:val="24"/>
      <w:szCs w:val="24"/>
      <w:lang w:val="en-NZ" w:eastAsia="en-NZ"/>
    </w:rPr>
  </w:style>
  <w:style w:type="character" w:styleId="FollowedHyperlink">
    <w:name w:val="FollowedHyperlink"/>
    <w:basedOn w:val="DefaultParagraphFont"/>
    <w:uiPriority w:val="99"/>
    <w:semiHidden/>
    <w:unhideWhenUsed/>
    <w:rsid w:val="0065197C"/>
    <w:rPr>
      <w:color w:val="954F72" w:themeColor="followedHyperlink"/>
      <w:u w:val="single"/>
    </w:rPr>
  </w:style>
  <w:style w:type="paragraph" w:styleId="Header">
    <w:name w:val="header"/>
    <w:basedOn w:val="Normal"/>
    <w:link w:val="HeaderChar"/>
    <w:uiPriority w:val="99"/>
    <w:unhideWhenUsed/>
    <w:rsid w:val="002B3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E64"/>
    <w:rPr>
      <w:lang w:val="en-AU"/>
    </w:rPr>
  </w:style>
  <w:style w:type="paragraph" w:styleId="Footer">
    <w:name w:val="footer"/>
    <w:basedOn w:val="Normal"/>
    <w:link w:val="FooterChar"/>
    <w:uiPriority w:val="99"/>
    <w:unhideWhenUsed/>
    <w:rsid w:val="002B3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E64"/>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322">
      <w:bodyDiv w:val="1"/>
      <w:marLeft w:val="0"/>
      <w:marRight w:val="0"/>
      <w:marTop w:val="0"/>
      <w:marBottom w:val="0"/>
      <w:divBdr>
        <w:top w:val="none" w:sz="0" w:space="0" w:color="auto"/>
        <w:left w:val="none" w:sz="0" w:space="0" w:color="auto"/>
        <w:bottom w:val="none" w:sz="0" w:space="0" w:color="auto"/>
        <w:right w:val="none" w:sz="0" w:space="0" w:color="auto"/>
      </w:divBdr>
      <w:divsChild>
        <w:div w:id="1602689460">
          <w:marLeft w:val="0"/>
          <w:marRight w:val="0"/>
          <w:marTop w:val="0"/>
          <w:marBottom w:val="0"/>
          <w:divBdr>
            <w:top w:val="none" w:sz="0" w:space="0" w:color="auto"/>
            <w:left w:val="none" w:sz="0" w:space="0" w:color="auto"/>
            <w:bottom w:val="none" w:sz="0" w:space="0" w:color="auto"/>
            <w:right w:val="none" w:sz="0" w:space="0" w:color="auto"/>
          </w:divBdr>
        </w:div>
        <w:div w:id="480658227">
          <w:marLeft w:val="0"/>
          <w:marRight w:val="0"/>
          <w:marTop w:val="0"/>
          <w:marBottom w:val="0"/>
          <w:divBdr>
            <w:top w:val="none" w:sz="0" w:space="0" w:color="auto"/>
            <w:left w:val="none" w:sz="0" w:space="0" w:color="auto"/>
            <w:bottom w:val="none" w:sz="0" w:space="0" w:color="auto"/>
            <w:right w:val="none" w:sz="0" w:space="0" w:color="auto"/>
          </w:divBdr>
        </w:div>
        <w:div w:id="455876416">
          <w:marLeft w:val="0"/>
          <w:marRight w:val="0"/>
          <w:marTop w:val="0"/>
          <w:marBottom w:val="0"/>
          <w:divBdr>
            <w:top w:val="none" w:sz="0" w:space="0" w:color="auto"/>
            <w:left w:val="none" w:sz="0" w:space="0" w:color="auto"/>
            <w:bottom w:val="none" w:sz="0" w:space="0" w:color="auto"/>
            <w:right w:val="none" w:sz="0" w:space="0" w:color="auto"/>
          </w:divBdr>
        </w:div>
        <w:div w:id="1583754639">
          <w:marLeft w:val="0"/>
          <w:marRight w:val="0"/>
          <w:marTop w:val="0"/>
          <w:marBottom w:val="0"/>
          <w:divBdr>
            <w:top w:val="none" w:sz="0" w:space="0" w:color="auto"/>
            <w:left w:val="none" w:sz="0" w:space="0" w:color="auto"/>
            <w:bottom w:val="none" w:sz="0" w:space="0" w:color="auto"/>
            <w:right w:val="none" w:sz="0" w:space="0" w:color="auto"/>
          </w:divBdr>
        </w:div>
        <w:div w:id="1742824140">
          <w:marLeft w:val="0"/>
          <w:marRight w:val="0"/>
          <w:marTop w:val="0"/>
          <w:marBottom w:val="0"/>
          <w:divBdr>
            <w:top w:val="none" w:sz="0" w:space="0" w:color="auto"/>
            <w:left w:val="none" w:sz="0" w:space="0" w:color="auto"/>
            <w:bottom w:val="none" w:sz="0" w:space="0" w:color="auto"/>
            <w:right w:val="none" w:sz="0" w:space="0" w:color="auto"/>
          </w:divBdr>
        </w:div>
        <w:div w:id="1644264212">
          <w:marLeft w:val="0"/>
          <w:marRight w:val="0"/>
          <w:marTop w:val="0"/>
          <w:marBottom w:val="0"/>
          <w:divBdr>
            <w:top w:val="none" w:sz="0" w:space="0" w:color="auto"/>
            <w:left w:val="none" w:sz="0" w:space="0" w:color="auto"/>
            <w:bottom w:val="none" w:sz="0" w:space="0" w:color="auto"/>
            <w:right w:val="none" w:sz="0" w:space="0" w:color="auto"/>
          </w:divBdr>
        </w:div>
        <w:div w:id="1405956871">
          <w:marLeft w:val="0"/>
          <w:marRight w:val="0"/>
          <w:marTop w:val="0"/>
          <w:marBottom w:val="0"/>
          <w:divBdr>
            <w:top w:val="none" w:sz="0" w:space="0" w:color="auto"/>
            <w:left w:val="none" w:sz="0" w:space="0" w:color="auto"/>
            <w:bottom w:val="none" w:sz="0" w:space="0" w:color="auto"/>
            <w:right w:val="none" w:sz="0" w:space="0" w:color="auto"/>
          </w:divBdr>
        </w:div>
        <w:div w:id="1022517859">
          <w:marLeft w:val="0"/>
          <w:marRight w:val="0"/>
          <w:marTop w:val="0"/>
          <w:marBottom w:val="0"/>
          <w:divBdr>
            <w:top w:val="none" w:sz="0" w:space="0" w:color="auto"/>
            <w:left w:val="none" w:sz="0" w:space="0" w:color="auto"/>
            <w:bottom w:val="none" w:sz="0" w:space="0" w:color="auto"/>
            <w:right w:val="none" w:sz="0" w:space="0" w:color="auto"/>
          </w:divBdr>
        </w:div>
        <w:div w:id="466364842">
          <w:marLeft w:val="0"/>
          <w:marRight w:val="0"/>
          <w:marTop w:val="0"/>
          <w:marBottom w:val="0"/>
          <w:divBdr>
            <w:top w:val="none" w:sz="0" w:space="0" w:color="auto"/>
            <w:left w:val="none" w:sz="0" w:space="0" w:color="auto"/>
            <w:bottom w:val="none" w:sz="0" w:space="0" w:color="auto"/>
            <w:right w:val="none" w:sz="0" w:space="0" w:color="auto"/>
          </w:divBdr>
        </w:div>
        <w:div w:id="2085183426">
          <w:marLeft w:val="0"/>
          <w:marRight w:val="0"/>
          <w:marTop w:val="0"/>
          <w:marBottom w:val="0"/>
          <w:divBdr>
            <w:top w:val="none" w:sz="0" w:space="0" w:color="auto"/>
            <w:left w:val="none" w:sz="0" w:space="0" w:color="auto"/>
            <w:bottom w:val="none" w:sz="0" w:space="0" w:color="auto"/>
            <w:right w:val="none" w:sz="0" w:space="0" w:color="auto"/>
          </w:divBdr>
        </w:div>
        <w:div w:id="948662806">
          <w:marLeft w:val="0"/>
          <w:marRight w:val="0"/>
          <w:marTop w:val="0"/>
          <w:marBottom w:val="0"/>
          <w:divBdr>
            <w:top w:val="none" w:sz="0" w:space="0" w:color="auto"/>
            <w:left w:val="none" w:sz="0" w:space="0" w:color="auto"/>
            <w:bottom w:val="none" w:sz="0" w:space="0" w:color="auto"/>
            <w:right w:val="none" w:sz="0" w:space="0" w:color="auto"/>
          </w:divBdr>
        </w:div>
        <w:div w:id="1814330511">
          <w:marLeft w:val="0"/>
          <w:marRight w:val="0"/>
          <w:marTop w:val="0"/>
          <w:marBottom w:val="0"/>
          <w:divBdr>
            <w:top w:val="none" w:sz="0" w:space="0" w:color="auto"/>
            <w:left w:val="none" w:sz="0" w:space="0" w:color="auto"/>
            <w:bottom w:val="none" w:sz="0" w:space="0" w:color="auto"/>
            <w:right w:val="none" w:sz="0" w:space="0" w:color="auto"/>
          </w:divBdr>
        </w:div>
        <w:div w:id="342561041">
          <w:marLeft w:val="0"/>
          <w:marRight w:val="0"/>
          <w:marTop w:val="0"/>
          <w:marBottom w:val="0"/>
          <w:divBdr>
            <w:top w:val="none" w:sz="0" w:space="0" w:color="auto"/>
            <w:left w:val="none" w:sz="0" w:space="0" w:color="auto"/>
            <w:bottom w:val="none" w:sz="0" w:space="0" w:color="auto"/>
            <w:right w:val="none" w:sz="0" w:space="0" w:color="auto"/>
          </w:divBdr>
        </w:div>
        <w:div w:id="1049720258">
          <w:marLeft w:val="0"/>
          <w:marRight w:val="0"/>
          <w:marTop w:val="0"/>
          <w:marBottom w:val="0"/>
          <w:divBdr>
            <w:top w:val="none" w:sz="0" w:space="0" w:color="auto"/>
            <w:left w:val="none" w:sz="0" w:space="0" w:color="auto"/>
            <w:bottom w:val="none" w:sz="0" w:space="0" w:color="auto"/>
            <w:right w:val="none" w:sz="0" w:space="0" w:color="auto"/>
          </w:divBdr>
        </w:div>
        <w:div w:id="1237936488">
          <w:marLeft w:val="0"/>
          <w:marRight w:val="0"/>
          <w:marTop w:val="0"/>
          <w:marBottom w:val="0"/>
          <w:divBdr>
            <w:top w:val="none" w:sz="0" w:space="0" w:color="auto"/>
            <w:left w:val="none" w:sz="0" w:space="0" w:color="auto"/>
            <w:bottom w:val="none" w:sz="0" w:space="0" w:color="auto"/>
            <w:right w:val="none" w:sz="0" w:space="0" w:color="auto"/>
          </w:divBdr>
        </w:div>
        <w:div w:id="1496460421">
          <w:marLeft w:val="0"/>
          <w:marRight w:val="0"/>
          <w:marTop w:val="0"/>
          <w:marBottom w:val="0"/>
          <w:divBdr>
            <w:top w:val="none" w:sz="0" w:space="0" w:color="auto"/>
            <w:left w:val="none" w:sz="0" w:space="0" w:color="auto"/>
            <w:bottom w:val="none" w:sz="0" w:space="0" w:color="auto"/>
            <w:right w:val="none" w:sz="0" w:space="0" w:color="auto"/>
          </w:divBdr>
        </w:div>
        <w:div w:id="2142725057">
          <w:marLeft w:val="0"/>
          <w:marRight w:val="0"/>
          <w:marTop w:val="0"/>
          <w:marBottom w:val="0"/>
          <w:divBdr>
            <w:top w:val="none" w:sz="0" w:space="0" w:color="auto"/>
            <w:left w:val="none" w:sz="0" w:space="0" w:color="auto"/>
            <w:bottom w:val="none" w:sz="0" w:space="0" w:color="auto"/>
            <w:right w:val="none" w:sz="0" w:space="0" w:color="auto"/>
          </w:divBdr>
        </w:div>
        <w:div w:id="244998775">
          <w:marLeft w:val="0"/>
          <w:marRight w:val="0"/>
          <w:marTop w:val="0"/>
          <w:marBottom w:val="0"/>
          <w:divBdr>
            <w:top w:val="none" w:sz="0" w:space="0" w:color="auto"/>
            <w:left w:val="none" w:sz="0" w:space="0" w:color="auto"/>
            <w:bottom w:val="none" w:sz="0" w:space="0" w:color="auto"/>
            <w:right w:val="none" w:sz="0" w:space="0" w:color="auto"/>
          </w:divBdr>
        </w:div>
      </w:divsChild>
    </w:div>
    <w:div w:id="132796616">
      <w:bodyDiv w:val="1"/>
      <w:marLeft w:val="0"/>
      <w:marRight w:val="0"/>
      <w:marTop w:val="0"/>
      <w:marBottom w:val="0"/>
      <w:divBdr>
        <w:top w:val="none" w:sz="0" w:space="0" w:color="auto"/>
        <w:left w:val="none" w:sz="0" w:space="0" w:color="auto"/>
        <w:bottom w:val="none" w:sz="0" w:space="0" w:color="auto"/>
        <w:right w:val="none" w:sz="0" w:space="0" w:color="auto"/>
      </w:divBdr>
      <w:divsChild>
        <w:div w:id="1517620170">
          <w:marLeft w:val="0"/>
          <w:marRight w:val="0"/>
          <w:marTop w:val="0"/>
          <w:marBottom w:val="0"/>
          <w:divBdr>
            <w:top w:val="none" w:sz="0" w:space="0" w:color="auto"/>
            <w:left w:val="none" w:sz="0" w:space="0" w:color="auto"/>
            <w:bottom w:val="none" w:sz="0" w:space="0" w:color="auto"/>
            <w:right w:val="none" w:sz="0" w:space="0" w:color="auto"/>
          </w:divBdr>
        </w:div>
        <w:div w:id="1532568814">
          <w:marLeft w:val="0"/>
          <w:marRight w:val="0"/>
          <w:marTop w:val="0"/>
          <w:marBottom w:val="0"/>
          <w:divBdr>
            <w:top w:val="none" w:sz="0" w:space="0" w:color="auto"/>
            <w:left w:val="none" w:sz="0" w:space="0" w:color="auto"/>
            <w:bottom w:val="none" w:sz="0" w:space="0" w:color="auto"/>
            <w:right w:val="none" w:sz="0" w:space="0" w:color="auto"/>
          </w:divBdr>
        </w:div>
        <w:div w:id="1089693959">
          <w:marLeft w:val="0"/>
          <w:marRight w:val="0"/>
          <w:marTop w:val="0"/>
          <w:marBottom w:val="0"/>
          <w:divBdr>
            <w:top w:val="none" w:sz="0" w:space="0" w:color="auto"/>
            <w:left w:val="none" w:sz="0" w:space="0" w:color="auto"/>
            <w:bottom w:val="none" w:sz="0" w:space="0" w:color="auto"/>
            <w:right w:val="none" w:sz="0" w:space="0" w:color="auto"/>
          </w:divBdr>
        </w:div>
        <w:div w:id="1809593232">
          <w:marLeft w:val="0"/>
          <w:marRight w:val="0"/>
          <w:marTop w:val="0"/>
          <w:marBottom w:val="0"/>
          <w:divBdr>
            <w:top w:val="none" w:sz="0" w:space="0" w:color="auto"/>
            <w:left w:val="none" w:sz="0" w:space="0" w:color="auto"/>
            <w:bottom w:val="none" w:sz="0" w:space="0" w:color="auto"/>
            <w:right w:val="none" w:sz="0" w:space="0" w:color="auto"/>
          </w:divBdr>
        </w:div>
        <w:div w:id="1102145100">
          <w:marLeft w:val="0"/>
          <w:marRight w:val="0"/>
          <w:marTop w:val="0"/>
          <w:marBottom w:val="0"/>
          <w:divBdr>
            <w:top w:val="none" w:sz="0" w:space="0" w:color="auto"/>
            <w:left w:val="none" w:sz="0" w:space="0" w:color="auto"/>
            <w:bottom w:val="none" w:sz="0" w:space="0" w:color="auto"/>
            <w:right w:val="none" w:sz="0" w:space="0" w:color="auto"/>
          </w:divBdr>
        </w:div>
        <w:div w:id="488636843">
          <w:marLeft w:val="0"/>
          <w:marRight w:val="0"/>
          <w:marTop w:val="0"/>
          <w:marBottom w:val="0"/>
          <w:divBdr>
            <w:top w:val="none" w:sz="0" w:space="0" w:color="auto"/>
            <w:left w:val="none" w:sz="0" w:space="0" w:color="auto"/>
            <w:bottom w:val="none" w:sz="0" w:space="0" w:color="auto"/>
            <w:right w:val="none" w:sz="0" w:space="0" w:color="auto"/>
          </w:divBdr>
        </w:div>
        <w:div w:id="72901449">
          <w:marLeft w:val="0"/>
          <w:marRight w:val="0"/>
          <w:marTop w:val="0"/>
          <w:marBottom w:val="0"/>
          <w:divBdr>
            <w:top w:val="none" w:sz="0" w:space="0" w:color="auto"/>
            <w:left w:val="none" w:sz="0" w:space="0" w:color="auto"/>
            <w:bottom w:val="none" w:sz="0" w:space="0" w:color="auto"/>
            <w:right w:val="none" w:sz="0" w:space="0" w:color="auto"/>
          </w:divBdr>
        </w:div>
        <w:div w:id="450783356">
          <w:marLeft w:val="0"/>
          <w:marRight w:val="0"/>
          <w:marTop w:val="0"/>
          <w:marBottom w:val="0"/>
          <w:divBdr>
            <w:top w:val="none" w:sz="0" w:space="0" w:color="auto"/>
            <w:left w:val="none" w:sz="0" w:space="0" w:color="auto"/>
            <w:bottom w:val="none" w:sz="0" w:space="0" w:color="auto"/>
            <w:right w:val="none" w:sz="0" w:space="0" w:color="auto"/>
          </w:divBdr>
        </w:div>
      </w:divsChild>
    </w:div>
    <w:div w:id="451436728">
      <w:bodyDiv w:val="1"/>
      <w:marLeft w:val="0"/>
      <w:marRight w:val="0"/>
      <w:marTop w:val="0"/>
      <w:marBottom w:val="0"/>
      <w:divBdr>
        <w:top w:val="none" w:sz="0" w:space="0" w:color="auto"/>
        <w:left w:val="none" w:sz="0" w:space="0" w:color="auto"/>
        <w:bottom w:val="none" w:sz="0" w:space="0" w:color="auto"/>
        <w:right w:val="none" w:sz="0" w:space="0" w:color="auto"/>
      </w:divBdr>
      <w:divsChild>
        <w:div w:id="302468372">
          <w:marLeft w:val="0"/>
          <w:marRight w:val="0"/>
          <w:marTop w:val="0"/>
          <w:marBottom w:val="0"/>
          <w:divBdr>
            <w:top w:val="none" w:sz="0" w:space="0" w:color="auto"/>
            <w:left w:val="none" w:sz="0" w:space="0" w:color="auto"/>
            <w:bottom w:val="none" w:sz="0" w:space="0" w:color="auto"/>
            <w:right w:val="none" w:sz="0" w:space="0" w:color="auto"/>
          </w:divBdr>
        </w:div>
        <w:div w:id="202257669">
          <w:marLeft w:val="0"/>
          <w:marRight w:val="0"/>
          <w:marTop w:val="0"/>
          <w:marBottom w:val="0"/>
          <w:divBdr>
            <w:top w:val="none" w:sz="0" w:space="0" w:color="auto"/>
            <w:left w:val="none" w:sz="0" w:space="0" w:color="auto"/>
            <w:bottom w:val="none" w:sz="0" w:space="0" w:color="auto"/>
            <w:right w:val="none" w:sz="0" w:space="0" w:color="auto"/>
          </w:divBdr>
        </w:div>
        <w:div w:id="357319565">
          <w:marLeft w:val="0"/>
          <w:marRight w:val="0"/>
          <w:marTop w:val="0"/>
          <w:marBottom w:val="0"/>
          <w:divBdr>
            <w:top w:val="none" w:sz="0" w:space="0" w:color="auto"/>
            <w:left w:val="none" w:sz="0" w:space="0" w:color="auto"/>
            <w:bottom w:val="none" w:sz="0" w:space="0" w:color="auto"/>
            <w:right w:val="none" w:sz="0" w:space="0" w:color="auto"/>
          </w:divBdr>
        </w:div>
        <w:div w:id="402024894">
          <w:marLeft w:val="0"/>
          <w:marRight w:val="0"/>
          <w:marTop w:val="0"/>
          <w:marBottom w:val="0"/>
          <w:divBdr>
            <w:top w:val="none" w:sz="0" w:space="0" w:color="auto"/>
            <w:left w:val="none" w:sz="0" w:space="0" w:color="auto"/>
            <w:bottom w:val="none" w:sz="0" w:space="0" w:color="auto"/>
            <w:right w:val="none" w:sz="0" w:space="0" w:color="auto"/>
          </w:divBdr>
        </w:div>
        <w:div w:id="1063136463">
          <w:marLeft w:val="0"/>
          <w:marRight w:val="0"/>
          <w:marTop w:val="0"/>
          <w:marBottom w:val="0"/>
          <w:divBdr>
            <w:top w:val="none" w:sz="0" w:space="0" w:color="auto"/>
            <w:left w:val="none" w:sz="0" w:space="0" w:color="auto"/>
            <w:bottom w:val="none" w:sz="0" w:space="0" w:color="auto"/>
            <w:right w:val="none" w:sz="0" w:space="0" w:color="auto"/>
          </w:divBdr>
        </w:div>
        <w:div w:id="105320835">
          <w:marLeft w:val="0"/>
          <w:marRight w:val="0"/>
          <w:marTop w:val="0"/>
          <w:marBottom w:val="0"/>
          <w:divBdr>
            <w:top w:val="none" w:sz="0" w:space="0" w:color="auto"/>
            <w:left w:val="none" w:sz="0" w:space="0" w:color="auto"/>
            <w:bottom w:val="none" w:sz="0" w:space="0" w:color="auto"/>
            <w:right w:val="none" w:sz="0" w:space="0" w:color="auto"/>
          </w:divBdr>
        </w:div>
        <w:div w:id="1731616275">
          <w:marLeft w:val="0"/>
          <w:marRight w:val="0"/>
          <w:marTop w:val="0"/>
          <w:marBottom w:val="0"/>
          <w:divBdr>
            <w:top w:val="none" w:sz="0" w:space="0" w:color="auto"/>
            <w:left w:val="none" w:sz="0" w:space="0" w:color="auto"/>
            <w:bottom w:val="none" w:sz="0" w:space="0" w:color="auto"/>
            <w:right w:val="none" w:sz="0" w:space="0" w:color="auto"/>
          </w:divBdr>
        </w:div>
        <w:div w:id="618337586">
          <w:marLeft w:val="0"/>
          <w:marRight w:val="0"/>
          <w:marTop w:val="0"/>
          <w:marBottom w:val="0"/>
          <w:divBdr>
            <w:top w:val="none" w:sz="0" w:space="0" w:color="auto"/>
            <w:left w:val="none" w:sz="0" w:space="0" w:color="auto"/>
            <w:bottom w:val="none" w:sz="0" w:space="0" w:color="auto"/>
            <w:right w:val="none" w:sz="0" w:space="0" w:color="auto"/>
          </w:divBdr>
        </w:div>
      </w:divsChild>
    </w:div>
    <w:div w:id="463894024">
      <w:bodyDiv w:val="1"/>
      <w:marLeft w:val="0"/>
      <w:marRight w:val="0"/>
      <w:marTop w:val="0"/>
      <w:marBottom w:val="0"/>
      <w:divBdr>
        <w:top w:val="none" w:sz="0" w:space="0" w:color="auto"/>
        <w:left w:val="none" w:sz="0" w:space="0" w:color="auto"/>
        <w:bottom w:val="none" w:sz="0" w:space="0" w:color="auto"/>
        <w:right w:val="none" w:sz="0" w:space="0" w:color="auto"/>
      </w:divBdr>
      <w:divsChild>
        <w:div w:id="1046291428">
          <w:marLeft w:val="0"/>
          <w:marRight w:val="0"/>
          <w:marTop w:val="0"/>
          <w:marBottom w:val="0"/>
          <w:divBdr>
            <w:top w:val="none" w:sz="0" w:space="0" w:color="auto"/>
            <w:left w:val="none" w:sz="0" w:space="0" w:color="auto"/>
            <w:bottom w:val="none" w:sz="0" w:space="0" w:color="auto"/>
            <w:right w:val="none" w:sz="0" w:space="0" w:color="auto"/>
          </w:divBdr>
        </w:div>
        <w:div w:id="1662928224">
          <w:marLeft w:val="0"/>
          <w:marRight w:val="0"/>
          <w:marTop w:val="0"/>
          <w:marBottom w:val="0"/>
          <w:divBdr>
            <w:top w:val="none" w:sz="0" w:space="0" w:color="auto"/>
            <w:left w:val="none" w:sz="0" w:space="0" w:color="auto"/>
            <w:bottom w:val="none" w:sz="0" w:space="0" w:color="auto"/>
            <w:right w:val="none" w:sz="0" w:space="0" w:color="auto"/>
          </w:divBdr>
        </w:div>
        <w:div w:id="133521570">
          <w:marLeft w:val="0"/>
          <w:marRight w:val="0"/>
          <w:marTop w:val="0"/>
          <w:marBottom w:val="0"/>
          <w:divBdr>
            <w:top w:val="none" w:sz="0" w:space="0" w:color="auto"/>
            <w:left w:val="none" w:sz="0" w:space="0" w:color="auto"/>
            <w:bottom w:val="none" w:sz="0" w:space="0" w:color="auto"/>
            <w:right w:val="none" w:sz="0" w:space="0" w:color="auto"/>
          </w:divBdr>
        </w:div>
        <w:div w:id="1107237060">
          <w:marLeft w:val="0"/>
          <w:marRight w:val="0"/>
          <w:marTop w:val="0"/>
          <w:marBottom w:val="0"/>
          <w:divBdr>
            <w:top w:val="none" w:sz="0" w:space="0" w:color="auto"/>
            <w:left w:val="none" w:sz="0" w:space="0" w:color="auto"/>
            <w:bottom w:val="none" w:sz="0" w:space="0" w:color="auto"/>
            <w:right w:val="none" w:sz="0" w:space="0" w:color="auto"/>
          </w:divBdr>
        </w:div>
        <w:div w:id="470439831">
          <w:marLeft w:val="0"/>
          <w:marRight w:val="0"/>
          <w:marTop w:val="0"/>
          <w:marBottom w:val="0"/>
          <w:divBdr>
            <w:top w:val="none" w:sz="0" w:space="0" w:color="auto"/>
            <w:left w:val="none" w:sz="0" w:space="0" w:color="auto"/>
            <w:bottom w:val="none" w:sz="0" w:space="0" w:color="auto"/>
            <w:right w:val="none" w:sz="0" w:space="0" w:color="auto"/>
          </w:divBdr>
        </w:div>
        <w:div w:id="1755668088">
          <w:marLeft w:val="0"/>
          <w:marRight w:val="0"/>
          <w:marTop w:val="0"/>
          <w:marBottom w:val="0"/>
          <w:divBdr>
            <w:top w:val="none" w:sz="0" w:space="0" w:color="auto"/>
            <w:left w:val="none" w:sz="0" w:space="0" w:color="auto"/>
            <w:bottom w:val="none" w:sz="0" w:space="0" w:color="auto"/>
            <w:right w:val="none" w:sz="0" w:space="0" w:color="auto"/>
          </w:divBdr>
        </w:div>
        <w:div w:id="1369571378">
          <w:marLeft w:val="0"/>
          <w:marRight w:val="0"/>
          <w:marTop w:val="0"/>
          <w:marBottom w:val="0"/>
          <w:divBdr>
            <w:top w:val="none" w:sz="0" w:space="0" w:color="auto"/>
            <w:left w:val="none" w:sz="0" w:space="0" w:color="auto"/>
            <w:bottom w:val="none" w:sz="0" w:space="0" w:color="auto"/>
            <w:right w:val="none" w:sz="0" w:space="0" w:color="auto"/>
          </w:divBdr>
        </w:div>
        <w:div w:id="421265471">
          <w:marLeft w:val="0"/>
          <w:marRight w:val="0"/>
          <w:marTop w:val="0"/>
          <w:marBottom w:val="0"/>
          <w:divBdr>
            <w:top w:val="none" w:sz="0" w:space="0" w:color="auto"/>
            <w:left w:val="none" w:sz="0" w:space="0" w:color="auto"/>
            <w:bottom w:val="none" w:sz="0" w:space="0" w:color="auto"/>
            <w:right w:val="none" w:sz="0" w:space="0" w:color="auto"/>
          </w:divBdr>
        </w:div>
        <w:div w:id="193159072">
          <w:marLeft w:val="0"/>
          <w:marRight w:val="0"/>
          <w:marTop w:val="0"/>
          <w:marBottom w:val="0"/>
          <w:divBdr>
            <w:top w:val="none" w:sz="0" w:space="0" w:color="auto"/>
            <w:left w:val="none" w:sz="0" w:space="0" w:color="auto"/>
            <w:bottom w:val="none" w:sz="0" w:space="0" w:color="auto"/>
            <w:right w:val="none" w:sz="0" w:space="0" w:color="auto"/>
          </w:divBdr>
        </w:div>
        <w:div w:id="588152076">
          <w:marLeft w:val="0"/>
          <w:marRight w:val="0"/>
          <w:marTop w:val="0"/>
          <w:marBottom w:val="0"/>
          <w:divBdr>
            <w:top w:val="none" w:sz="0" w:space="0" w:color="auto"/>
            <w:left w:val="none" w:sz="0" w:space="0" w:color="auto"/>
            <w:bottom w:val="none" w:sz="0" w:space="0" w:color="auto"/>
            <w:right w:val="none" w:sz="0" w:space="0" w:color="auto"/>
          </w:divBdr>
        </w:div>
        <w:div w:id="1803958307">
          <w:marLeft w:val="0"/>
          <w:marRight w:val="0"/>
          <w:marTop w:val="0"/>
          <w:marBottom w:val="0"/>
          <w:divBdr>
            <w:top w:val="none" w:sz="0" w:space="0" w:color="auto"/>
            <w:left w:val="none" w:sz="0" w:space="0" w:color="auto"/>
            <w:bottom w:val="none" w:sz="0" w:space="0" w:color="auto"/>
            <w:right w:val="none" w:sz="0" w:space="0" w:color="auto"/>
          </w:divBdr>
        </w:div>
        <w:div w:id="910042270">
          <w:marLeft w:val="0"/>
          <w:marRight w:val="0"/>
          <w:marTop w:val="0"/>
          <w:marBottom w:val="0"/>
          <w:divBdr>
            <w:top w:val="none" w:sz="0" w:space="0" w:color="auto"/>
            <w:left w:val="none" w:sz="0" w:space="0" w:color="auto"/>
            <w:bottom w:val="none" w:sz="0" w:space="0" w:color="auto"/>
            <w:right w:val="none" w:sz="0" w:space="0" w:color="auto"/>
          </w:divBdr>
        </w:div>
        <w:div w:id="1316493726">
          <w:marLeft w:val="0"/>
          <w:marRight w:val="0"/>
          <w:marTop w:val="0"/>
          <w:marBottom w:val="0"/>
          <w:divBdr>
            <w:top w:val="none" w:sz="0" w:space="0" w:color="auto"/>
            <w:left w:val="none" w:sz="0" w:space="0" w:color="auto"/>
            <w:bottom w:val="none" w:sz="0" w:space="0" w:color="auto"/>
            <w:right w:val="none" w:sz="0" w:space="0" w:color="auto"/>
          </w:divBdr>
        </w:div>
        <w:div w:id="1681538756">
          <w:marLeft w:val="0"/>
          <w:marRight w:val="0"/>
          <w:marTop w:val="0"/>
          <w:marBottom w:val="0"/>
          <w:divBdr>
            <w:top w:val="none" w:sz="0" w:space="0" w:color="auto"/>
            <w:left w:val="none" w:sz="0" w:space="0" w:color="auto"/>
            <w:bottom w:val="none" w:sz="0" w:space="0" w:color="auto"/>
            <w:right w:val="none" w:sz="0" w:space="0" w:color="auto"/>
          </w:divBdr>
        </w:div>
        <w:div w:id="1915045812">
          <w:marLeft w:val="0"/>
          <w:marRight w:val="0"/>
          <w:marTop w:val="0"/>
          <w:marBottom w:val="0"/>
          <w:divBdr>
            <w:top w:val="none" w:sz="0" w:space="0" w:color="auto"/>
            <w:left w:val="none" w:sz="0" w:space="0" w:color="auto"/>
            <w:bottom w:val="none" w:sz="0" w:space="0" w:color="auto"/>
            <w:right w:val="none" w:sz="0" w:space="0" w:color="auto"/>
          </w:divBdr>
        </w:div>
        <w:div w:id="1713116061">
          <w:marLeft w:val="0"/>
          <w:marRight w:val="0"/>
          <w:marTop w:val="0"/>
          <w:marBottom w:val="0"/>
          <w:divBdr>
            <w:top w:val="none" w:sz="0" w:space="0" w:color="auto"/>
            <w:left w:val="none" w:sz="0" w:space="0" w:color="auto"/>
            <w:bottom w:val="none" w:sz="0" w:space="0" w:color="auto"/>
            <w:right w:val="none" w:sz="0" w:space="0" w:color="auto"/>
          </w:divBdr>
        </w:div>
        <w:div w:id="1850561429">
          <w:marLeft w:val="0"/>
          <w:marRight w:val="0"/>
          <w:marTop w:val="0"/>
          <w:marBottom w:val="0"/>
          <w:divBdr>
            <w:top w:val="none" w:sz="0" w:space="0" w:color="auto"/>
            <w:left w:val="none" w:sz="0" w:space="0" w:color="auto"/>
            <w:bottom w:val="none" w:sz="0" w:space="0" w:color="auto"/>
            <w:right w:val="none" w:sz="0" w:space="0" w:color="auto"/>
          </w:divBdr>
        </w:div>
        <w:div w:id="673341831">
          <w:marLeft w:val="0"/>
          <w:marRight w:val="0"/>
          <w:marTop w:val="0"/>
          <w:marBottom w:val="0"/>
          <w:divBdr>
            <w:top w:val="none" w:sz="0" w:space="0" w:color="auto"/>
            <w:left w:val="none" w:sz="0" w:space="0" w:color="auto"/>
            <w:bottom w:val="none" w:sz="0" w:space="0" w:color="auto"/>
            <w:right w:val="none" w:sz="0" w:space="0" w:color="auto"/>
          </w:divBdr>
        </w:div>
      </w:divsChild>
    </w:div>
    <w:div w:id="1709837888">
      <w:bodyDiv w:val="1"/>
      <w:marLeft w:val="0"/>
      <w:marRight w:val="0"/>
      <w:marTop w:val="0"/>
      <w:marBottom w:val="0"/>
      <w:divBdr>
        <w:top w:val="none" w:sz="0" w:space="0" w:color="auto"/>
        <w:left w:val="none" w:sz="0" w:space="0" w:color="auto"/>
        <w:bottom w:val="none" w:sz="0" w:space="0" w:color="auto"/>
        <w:right w:val="none" w:sz="0" w:space="0" w:color="auto"/>
      </w:divBdr>
      <w:divsChild>
        <w:div w:id="1615091669">
          <w:marLeft w:val="0"/>
          <w:marRight w:val="0"/>
          <w:marTop w:val="0"/>
          <w:marBottom w:val="0"/>
          <w:divBdr>
            <w:top w:val="none" w:sz="0" w:space="0" w:color="auto"/>
            <w:left w:val="none" w:sz="0" w:space="0" w:color="auto"/>
            <w:bottom w:val="none" w:sz="0" w:space="0" w:color="auto"/>
            <w:right w:val="none" w:sz="0" w:space="0" w:color="auto"/>
          </w:divBdr>
        </w:div>
        <w:div w:id="937639878">
          <w:marLeft w:val="0"/>
          <w:marRight w:val="0"/>
          <w:marTop w:val="0"/>
          <w:marBottom w:val="0"/>
          <w:divBdr>
            <w:top w:val="none" w:sz="0" w:space="0" w:color="auto"/>
            <w:left w:val="none" w:sz="0" w:space="0" w:color="auto"/>
            <w:bottom w:val="none" w:sz="0" w:space="0" w:color="auto"/>
            <w:right w:val="none" w:sz="0" w:space="0" w:color="auto"/>
          </w:divBdr>
        </w:div>
        <w:div w:id="906722520">
          <w:marLeft w:val="0"/>
          <w:marRight w:val="0"/>
          <w:marTop w:val="0"/>
          <w:marBottom w:val="0"/>
          <w:divBdr>
            <w:top w:val="none" w:sz="0" w:space="0" w:color="auto"/>
            <w:left w:val="none" w:sz="0" w:space="0" w:color="auto"/>
            <w:bottom w:val="none" w:sz="0" w:space="0" w:color="auto"/>
            <w:right w:val="none" w:sz="0" w:space="0" w:color="auto"/>
          </w:divBdr>
        </w:div>
        <w:div w:id="268776547">
          <w:marLeft w:val="0"/>
          <w:marRight w:val="0"/>
          <w:marTop w:val="0"/>
          <w:marBottom w:val="0"/>
          <w:divBdr>
            <w:top w:val="none" w:sz="0" w:space="0" w:color="auto"/>
            <w:left w:val="none" w:sz="0" w:space="0" w:color="auto"/>
            <w:bottom w:val="none" w:sz="0" w:space="0" w:color="auto"/>
            <w:right w:val="none" w:sz="0" w:space="0" w:color="auto"/>
          </w:divBdr>
        </w:div>
        <w:div w:id="1641690247">
          <w:marLeft w:val="0"/>
          <w:marRight w:val="0"/>
          <w:marTop w:val="0"/>
          <w:marBottom w:val="0"/>
          <w:divBdr>
            <w:top w:val="none" w:sz="0" w:space="0" w:color="auto"/>
            <w:left w:val="none" w:sz="0" w:space="0" w:color="auto"/>
            <w:bottom w:val="none" w:sz="0" w:space="0" w:color="auto"/>
            <w:right w:val="none" w:sz="0" w:space="0" w:color="auto"/>
          </w:divBdr>
        </w:div>
        <w:div w:id="910311098">
          <w:marLeft w:val="0"/>
          <w:marRight w:val="0"/>
          <w:marTop w:val="0"/>
          <w:marBottom w:val="0"/>
          <w:divBdr>
            <w:top w:val="none" w:sz="0" w:space="0" w:color="auto"/>
            <w:left w:val="none" w:sz="0" w:space="0" w:color="auto"/>
            <w:bottom w:val="none" w:sz="0" w:space="0" w:color="auto"/>
            <w:right w:val="none" w:sz="0" w:space="0" w:color="auto"/>
          </w:divBdr>
        </w:div>
        <w:div w:id="2092893387">
          <w:marLeft w:val="0"/>
          <w:marRight w:val="0"/>
          <w:marTop w:val="0"/>
          <w:marBottom w:val="0"/>
          <w:divBdr>
            <w:top w:val="none" w:sz="0" w:space="0" w:color="auto"/>
            <w:left w:val="none" w:sz="0" w:space="0" w:color="auto"/>
            <w:bottom w:val="none" w:sz="0" w:space="0" w:color="auto"/>
            <w:right w:val="none" w:sz="0" w:space="0" w:color="auto"/>
          </w:divBdr>
        </w:div>
        <w:div w:id="1815483224">
          <w:marLeft w:val="0"/>
          <w:marRight w:val="0"/>
          <w:marTop w:val="0"/>
          <w:marBottom w:val="0"/>
          <w:divBdr>
            <w:top w:val="none" w:sz="0" w:space="0" w:color="auto"/>
            <w:left w:val="none" w:sz="0" w:space="0" w:color="auto"/>
            <w:bottom w:val="none" w:sz="0" w:space="0" w:color="auto"/>
            <w:right w:val="none" w:sz="0" w:space="0" w:color="auto"/>
          </w:divBdr>
        </w:div>
        <w:div w:id="890192162">
          <w:marLeft w:val="0"/>
          <w:marRight w:val="0"/>
          <w:marTop w:val="0"/>
          <w:marBottom w:val="0"/>
          <w:divBdr>
            <w:top w:val="none" w:sz="0" w:space="0" w:color="auto"/>
            <w:left w:val="none" w:sz="0" w:space="0" w:color="auto"/>
            <w:bottom w:val="none" w:sz="0" w:space="0" w:color="auto"/>
            <w:right w:val="none" w:sz="0" w:space="0" w:color="auto"/>
          </w:divBdr>
        </w:div>
        <w:div w:id="1410301570">
          <w:marLeft w:val="0"/>
          <w:marRight w:val="0"/>
          <w:marTop w:val="0"/>
          <w:marBottom w:val="0"/>
          <w:divBdr>
            <w:top w:val="none" w:sz="0" w:space="0" w:color="auto"/>
            <w:left w:val="none" w:sz="0" w:space="0" w:color="auto"/>
            <w:bottom w:val="none" w:sz="0" w:space="0" w:color="auto"/>
            <w:right w:val="none" w:sz="0" w:space="0" w:color="auto"/>
          </w:divBdr>
        </w:div>
        <w:div w:id="1799837610">
          <w:marLeft w:val="0"/>
          <w:marRight w:val="0"/>
          <w:marTop w:val="0"/>
          <w:marBottom w:val="0"/>
          <w:divBdr>
            <w:top w:val="none" w:sz="0" w:space="0" w:color="auto"/>
            <w:left w:val="none" w:sz="0" w:space="0" w:color="auto"/>
            <w:bottom w:val="none" w:sz="0" w:space="0" w:color="auto"/>
            <w:right w:val="none" w:sz="0" w:space="0" w:color="auto"/>
          </w:divBdr>
        </w:div>
        <w:div w:id="602422115">
          <w:marLeft w:val="0"/>
          <w:marRight w:val="0"/>
          <w:marTop w:val="0"/>
          <w:marBottom w:val="0"/>
          <w:divBdr>
            <w:top w:val="none" w:sz="0" w:space="0" w:color="auto"/>
            <w:left w:val="none" w:sz="0" w:space="0" w:color="auto"/>
            <w:bottom w:val="none" w:sz="0" w:space="0" w:color="auto"/>
            <w:right w:val="none" w:sz="0" w:space="0" w:color="auto"/>
          </w:divBdr>
        </w:div>
        <w:div w:id="1323503876">
          <w:marLeft w:val="0"/>
          <w:marRight w:val="0"/>
          <w:marTop w:val="0"/>
          <w:marBottom w:val="0"/>
          <w:divBdr>
            <w:top w:val="none" w:sz="0" w:space="0" w:color="auto"/>
            <w:left w:val="none" w:sz="0" w:space="0" w:color="auto"/>
            <w:bottom w:val="none" w:sz="0" w:space="0" w:color="auto"/>
            <w:right w:val="none" w:sz="0" w:space="0" w:color="auto"/>
          </w:divBdr>
        </w:div>
      </w:divsChild>
    </w:div>
    <w:div w:id="1936473065">
      <w:bodyDiv w:val="1"/>
      <w:marLeft w:val="0"/>
      <w:marRight w:val="0"/>
      <w:marTop w:val="0"/>
      <w:marBottom w:val="0"/>
      <w:divBdr>
        <w:top w:val="none" w:sz="0" w:space="0" w:color="auto"/>
        <w:left w:val="none" w:sz="0" w:space="0" w:color="auto"/>
        <w:bottom w:val="none" w:sz="0" w:space="0" w:color="auto"/>
        <w:right w:val="none" w:sz="0" w:space="0" w:color="auto"/>
      </w:divBdr>
      <w:divsChild>
        <w:div w:id="979386752">
          <w:marLeft w:val="0"/>
          <w:marRight w:val="0"/>
          <w:marTop w:val="0"/>
          <w:marBottom w:val="0"/>
          <w:divBdr>
            <w:top w:val="none" w:sz="0" w:space="0" w:color="auto"/>
            <w:left w:val="none" w:sz="0" w:space="0" w:color="auto"/>
            <w:bottom w:val="none" w:sz="0" w:space="0" w:color="auto"/>
            <w:right w:val="none" w:sz="0" w:space="0" w:color="auto"/>
          </w:divBdr>
        </w:div>
        <w:div w:id="1780710445">
          <w:marLeft w:val="0"/>
          <w:marRight w:val="0"/>
          <w:marTop w:val="0"/>
          <w:marBottom w:val="0"/>
          <w:divBdr>
            <w:top w:val="none" w:sz="0" w:space="0" w:color="auto"/>
            <w:left w:val="none" w:sz="0" w:space="0" w:color="auto"/>
            <w:bottom w:val="none" w:sz="0" w:space="0" w:color="auto"/>
            <w:right w:val="none" w:sz="0" w:space="0" w:color="auto"/>
          </w:divBdr>
        </w:div>
        <w:div w:id="1904484188">
          <w:marLeft w:val="0"/>
          <w:marRight w:val="0"/>
          <w:marTop w:val="0"/>
          <w:marBottom w:val="0"/>
          <w:divBdr>
            <w:top w:val="none" w:sz="0" w:space="0" w:color="auto"/>
            <w:left w:val="none" w:sz="0" w:space="0" w:color="auto"/>
            <w:bottom w:val="none" w:sz="0" w:space="0" w:color="auto"/>
            <w:right w:val="none" w:sz="0" w:space="0" w:color="auto"/>
          </w:divBdr>
        </w:div>
        <w:div w:id="546264672">
          <w:marLeft w:val="0"/>
          <w:marRight w:val="0"/>
          <w:marTop w:val="0"/>
          <w:marBottom w:val="0"/>
          <w:divBdr>
            <w:top w:val="none" w:sz="0" w:space="0" w:color="auto"/>
            <w:left w:val="none" w:sz="0" w:space="0" w:color="auto"/>
            <w:bottom w:val="none" w:sz="0" w:space="0" w:color="auto"/>
            <w:right w:val="none" w:sz="0" w:space="0" w:color="auto"/>
          </w:divBdr>
        </w:div>
        <w:div w:id="1380590843">
          <w:marLeft w:val="0"/>
          <w:marRight w:val="0"/>
          <w:marTop w:val="0"/>
          <w:marBottom w:val="0"/>
          <w:divBdr>
            <w:top w:val="none" w:sz="0" w:space="0" w:color="auto"/>
            <w:left w:val="none" w:sz="0" w:space="0" w:color="auto"/>
            <w:bottom w:val="none" w:sz="0" w:space="0" w:color="auto"/>
            <w:right w:val="none" w:sz="0" w:space="0" w:color="auto"/>
          </w:divBdr>
        </w:div>
        <w:div w:id="1403136840">
          <w:marLeft w:val="0"/>
          <w:marRight w:val="0"/>
          <w:marTop w:val="0"/>
          <w:marBottom w:val="0"/>
          <w:divBdr>
            <w:top w:val="none" w:sz="0" w:space="0" w:color="auto"/>
            <w:left w:val="none" w:sz="0" w:space="0" w:color="auto"/>
            <w:bottom w:val="none" w:sz="0" w:space="0" w:color="auto"/>
            <w:right w:val="none" w:sz="0" w:space="0" w:color="auto"/>
          </w:divBdr>
        </w:div>
        <w:div w:id="1916234698">
          <w:marLeft w:val="0"/>
          <w:marRight w:val="0"/>
          <w:marTop w:val="0"/>
          <w:marBottom w:val="0"/>
          <w:divBdr>
            <w:top w:val="none" w:sz="0" w:space="0" w:color="auto"/>
            <w:left w:val="none" w:sz="0" w:space="0" w:color="auto"/>
            <w:bottom w:val="none" w:sz="0" w:space="0" w:color="auto"/>
            <w:right w:val="none" w:sz="0" w:space="0" w:color="auto"/>
          </w:divBdr>
        </w:div>
        <w:div w:id="1040780826">
          <w:marLeft w:val="0"/>
          <w:marRight w:val="0"/>
          <w:marTop w:val="0"/>
          <w:marBottom w:val="0"/>
          <w:divBdr>
            <w:top w:val="none" w:sz="0" w:space="0" w:color="auto"/>
            <w:left w:val="none" w:sz="0" w:space="0" w:color="auto"/>
            <w:bottom w:val="none" w:sz="0" w:space="0" w:color="auto"/>
            <w:right w:val="none" w:sz="0" w:space="0" w:color="auto"/>
          </w:divBdr>
        </w:div>
        <w:div w:id="139034505">
          <w:marLeft w:val="0"/>
          <w:marRight w:val="0"/>
          <w:marTop w:val="0"/>
          <w:marBottom w:val="0"/>
          <w:divBdr>
            <w:top w:val="none" w:sz="0" w:space="0" w:color="auto"/>
            <w:left w:val="none" w:sz="0" w:space="0" w:color="auto"/>
            <w:bottom w:val="none" w:sz="0" w:space="0" w:color="auto"/>
            <w:right w:val="none" w:sz="0" w:space="0" w:color="auto"/>
          </w:divBdr>
        </w:div>
        <w:div w:id="1409770785">
          <w:marLeft w:val="0"/>
          <w:marRight w:val="0"/>
          <w:marTop w:val="0"/>
          <w:marBottom w:val="0"/>
          <w:divBdr>
            <w:top w:val="none" w:sz="0" w:space="0" w:color="auto"/>
            <w:left w:val="none" w:sz="0" w:space="0" w:color="auto"/>
            <w:bottom w:val="none" w:sz="0" w:space="0" w:color="auto"/>
            <w:right w:val="none" w:sz="0" w:space="0" w:color="auto"/>
          </w:divBdr>
        </w:div>
        <w:div w:id="1333214202">
          <w:marLeft w:val="0"/>
          <w:marRight w:val="0"/>
          <w:marTop w:val="0"/>
          <w:marBottom w:val="0"/>
          <w:divBdr>
            <w:top w:val="none" w:sz="0" w:space="0" w:color="auto"/>
            <w:left w:val="none" w:sz="0" w:space="0" w:color="auto"/>
            <w:bottom w:val="none" w:sz="0" w:space="0" w:color="auto"/>
            <w:right w:val="none" w:sz="0" w:space="0" w:color="auto"/>
          </w:divBdr>
        </w:div>
        <w:div w:id="311718506">
          <w:marLeft w:val="0"/>
          <w:marRight w:val="0"/>
          <w:marTop w:val="0"/>
          <w:marBottom w:val="0"/>
          <w:divBdr>
            <w:top w:val="none" w:sz="0" w:space="0" w:color="auto"/>
            <w:left w:val="none" w:sz="0" w:space="0" w:color="auto"/>
            <w:bottom w:val="none" w:sz="0" w:space="0" w:color="auto"/>
            <w:right w:val="none" w:sz="0" w:space="0" w:color="auto"/>
          </w:divBdr>
        </w:div>
        <w:div w:id="2142455993">
          <w:marLeft w:val="0"/>
          <w:marRight w:val="0"/>
          <w:marTop w:val="0"/>
          <w:marBottom w:val="0"/>
          <w:divBdr>
            <w:top w:val="none" w:sz="0" w:space="0" w:color="auto"/>
            <w:left w:val="none" w:sz="0" w:space="0" w:color="auto"/>
            <w:bottom w:val="none" w:sz="0" w:space="0" w:color="auto"/>
            <w:right w:val="none" w:sz="0" w:space="0" w:color="auto"/>
          </w:divBdr>
        </w:div>
        <w:div w:id="1816874730">
          <w:marLeft w:val="0"/>
          <w:marRight w:val="0"/>
          <w:marTop w:val="0"/>
          <w:marBottom w:val="0"/>
          <w:divBdr>
            <w:top w:val="none" w:sz="0" w:space="0" w:color="auto"/>
            <w:left w:val="none" w:sz="0" w:space="0" w:color="auto"/>
            <w:bottom w:val="none" w:sz="0" w:space="0" w:color="auto"/>
            <w:right w:val="none" w:sz="0" w:space="0" w:color="auto"/>
          </w:divBdr>
        </w:div>
      </w:divsChild>
    </w:div>
    <w:div w:id="2022466222">
      <w:bodyDiv w:val="1"/>
      <w:marLeft w:val="0"/>
      <w:marRight w:val="0"/>
      <w:marTop w:val="0"/>
      <w:marBottom w:val="0"/>
      <w:divBdr>
        <w:top w:val="none" w:sz="0" w:space="0" w:color="auto"/>
        <w:left w:val="none" w:sz="0" w:space="0" w:color="auto"/>
        <w:bottom w:val="none" w:sz="0" w:space="0" w:color="auto"/>
        <w:right w:val="none" w:sz="0" w:space="0" w:color="auto"/>
      </w:divBdr>
      <w:divsChild>
        <w:div w:id="1658920313">
          <w:marLeft w:val="0"/>
          <w:marRight w:val="0"/>
          <w:marTop w:val="0"/>
          <w:marBottom w:val="0"/>
          <w:divBdr>
            <w:top w:val="none" w:sz="0" w:space="0" w:color="auto"/>
            <w:left w:val="none" w:sz="0" w:space="0" w:color="auto"/>
            <w:bottom w:val="none" w:sz="0" w:space="0" w:color="auto"/>
            <w:right w:val="none" w:sz="0" w:space="0" w:color="auto"/>
          </w:divBdr>
        </w:div>
        <w:div w:id="1172525968">
          <w:marLeft w:val="0"/>
          <w:marRight w:val="0"/>
          <w:marTop w:val="0"/>
          <w:marBottom w:val="0"/>
          <w:divBdr>
            <w:top w:val="none" w:sz="0" w:space="0" w:color="auto"/>
            <w:left w:val="none" w:sz="0" w:space="0" w:color="auto"/>
            <w:bottom w:val="none" w:sz="0" w:space="0" w:color="auto"/>
            <w:right w:val="none" w:sz="0" w:space="0" w:color="auto"/>
          </w:divBdr>
        </w:div>
        <w:div w:id="1475872735">
          <w:marLeft w:val="0"/>
          <w:marRight w:val="0"/>
          <w:marTop w:val="0"/>
          <w:marBottom w:val="0"/>
          <w:divBdr>
            <w:top w:val="none" w:sz="0" w:space="0" w:color="auto"/>
            <w:left w:val="none" w:sz="0" w:space="0" w:color="auto"/>
            <w:bottom w:val="none" w:sz="0" w:space="0" w:color="auto"/>
            <w:right w:val="none" w:sz="0" w:space="0" w:color="auto"/>
          </w:divBdr>
        </w:div>
        <w:div w:id="87700986">
          <w:marLeft w:val="0"/>
          <w:marRight w:val="0"/>
          <w:marTop w:val="0"/>
          <w:marBottom w:val="0"/>
          <w:divBdr>
            <w:top w:val="none" w:sz="0" w:space="0" w:color="auto"/>
            <w:left w:val="none" w:sz="0" w:space="0" w:color="auto"/>
            <w:bottom w:val="none" w:sz="0" w:space="0" w:color="auto"/>
            <w:right w:val="none" w:sz="0" w:space="0" w:color="auto"/>
          </w:divBdr>
        </w:div>
        <w:div w:id="1557858746">
          <w:marLeft w:val="0"/>
          <w:marRight w:val="0"/>
          <w:marTop w:val="0"/>
          <w:marBottom w:val="0"/>
          <w:divBdr>
            <w:top w:val="none" w:sz="0" w:space="0" w:color="auto"/>
            <w:left w:val="none" w:sz="0" w:space="0" w:color="auto"/>
            <w:bottom w:val="none" w:sz="0" w:space="0" w:color="auto"/>
            <w:right w:val="none" w:sz="0" w:space="0" w:color="auto"/>
          </w:divBdr>
        </w:div>
        <w:div w:id="751395573">
          <w:marLeft w:val="0"/>
          <w:marRight w:val="0"/>
          <w:marTop w:val="0"/>
          <w:marBottom w:val="0"/>
          <w:divBdr>
            <w:top w:val="none" w:sz="0" w:space="0" w:color="auto"/>
            <w:left w:val="none" w:sz="0" w:space="0" w:color="auto"/>
            <w:bottom w:val="none" w:sz="0" w:space="0" w:color="auto"/>
            <w:right w:val="none" w:sz="0" w:space="0" w:color="auto"/>
          </w:divBdr>
        </w:div>
        <w:div w:id="1711613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inz.org.nz/uploads/sites/finz/files/Codes%20of%20Practice/FINZ%20Code%20of%20Ethics%20and%20Professional%20Conduct.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779F835037E47B84466625A87CCCD" ma:contentTypeVersion="10" ma:contentTypeDescription="Create a new document." ma:contentTypeScope="" ma:versionID="55e623109a57a8e24ee01120874241ad">
  <xsd:schema xmlns:xsd="http://www.w3.org/2001/XMLSchema" xmlns:xs="http://www.w3.org/2001/XMLSchema" xmlns:p="http://schemas.microsoft.com/office/2006/metadata/properties" xmlns:ns2="9491eabc-1675-431e-8468-36c0a4f15517" xmlns:ns3="d2c898a5-5572-438b-a976-5032225a77fc" targetNamespace="http://schemas.microsoft.com/office/2006/metadata/properties" ma:root="true" ma:fieldsID="9882a57d91074de3ff7ce48e86bcec83" ns2:_="" ns3:_="">
    <xsd:import namespace="9491eabc-1675-431e-8468-36c0a4f15517"/>
    <xsd:import namespace="d2c898a5-5572-438b-a976-5032225a77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1eabc-1675-431e-8468-36c0a4f15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898a5-5572-438b-a976-5032225a77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9A9AB-2727-4657-ABED-24BEA03A257E}"/>
</file>

<file path=customXml/itemProps2.xml><?xml version="1.0" encoding="utf-8"?>
<ds:datastoreItem xmlns:ds="http://schemas.openxmlformats.org/officeDocument/2006/customXml" ds:itemID="{3A1F421C-8DF5-40B6-9996-2D4BEF0C16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36BA19-33C0-4337-83BF-8A6BF48C97D5}">
  <ds:schemaRefs>
    <ds:schemaRef ds:uri="http://schemas.microsoft.com/sharepoint/v3/contenttype/forms"/>
  </ds:schemaRefs>
</ds:datastoreItem>
</file>

<file path=customXml/itemProps4.xml><?xml version="1.0" encoding="utf-8"?>
<ds:datastoreItem xmlns:ds="http://schemas.openxmlformats.org/officeDocument/2006/customXml" ds:itemID="{BC167C9E-0B58-49EE-81DE-894A8C9E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3020</Words>
  <Characters>17218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20198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Research2</dc:creator>
  <cp:keywords/>
  <dc:description/>
  <cp:lastModifiedBy>Aaron Davy</cp:lastModifiedBy>
  <cp:revision>3</cp:revision>
  <dcterms:created xsi:type="dcterms:W3CDTF">2018-08-14T21:33:00Z</dcterms:created>
  <dcterms:modified xsi:type="dcterms:W3CDTF">2018-08-14T21:34:00Z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0x010100EAD779F835037E47B84466625A87CCCD</vt:lpwstr>
  </property>
</Properties>
</file>